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C0" w:rsidRDefault="00DC037F" w:rsidP="001F4353">
      <w:pPr>
        <w:spacing w:line="360" w:lineRule="auto"/>
        <w:ind w:firstLineChars="1200" w:firstLine="3840"/>
        <w:rPr>
          <w:rFonts w:ascii="微软雅黑" w:eastAsia="微软雅黑" w:hAnsi="微软雅黑"/>
          <w:b/>
          <w:sz w:val="32"/>
          <w:szCs w:val="32"/>
        </w:rPr>
      </w:pPr>
      <w:r w:rsidRPr="005D28EE">
        <w:rPr>
          <w:rFonts w:ascii="微软雅黑" w:eastAsia="微软雅黑" w:hAnsi="微软雅黑" w:hint="eastAsia"/>
          <w:b/>
          <w:sz w:val="32"/>
          <w:szCs w:val="32"/>
        </w:rPr>
        <w:t>招生政策解读</w:t>
      </w:r>
    </w:p>
    <w:p w:rsidR="00CE68AE" w:rsidRPr="00CE68AE" w:rsidRDefault="00CE68AE" w:rsidP="001F4353">
      <w:pPr>
        <w:spacing w:line="360" w:lineRule="auto"/>
        <w:ind w:firstLineChars="1200" w:firstLine="3840"/>
        <w:rPr>
          <w:rFonts w:ascii="微软雅黑" w:eastAsia="微软雅黑" w:hAnsi="微软雅黑"/>
          <w:b/>
          <w:sz w:val="32"/>
          <w:szCs w:val="32"/>
        </w:rPr>
      </w:pPr>
    </w:p>
    <w:p w:rsidR="00DC037F" w:rsidRDefault="00DC037F" w:rsidP="00FF11E1">
      <w:pPr>
        <w:spacing w:line="360" w:lineRule="auto"/>
        <w:rPr>
          <w:b/>
          <w:sz w:val="24"/>
          <w:szCs w:val="24"/>
        </w:rPr>
      </w:pPr>
      <w:r w:rsidRPr="003E0B4E">
        <w:rPr>
          <w:b/>
          <w:sz w:val="24"/>
          <w:szCs w:val="24"/>
        </w:rPr>
        <w:t>1</w:t>
      </w:r>
      <w:r w:rsidR="002A5BDC">
        <w:rPr>
          <w:rFonts w:hint="eastAsia"/>
          <w:b/>
          <w:sz w:val="24"/>
          <w:szCs w:val="24"/>
        </w:rPr>
        <w:t>、</w:t>
      </w:r>
      <w:r w:rsidRPr="003E0B4E">
        <w:rPr>
          <w:b/>
          <w:sz w:val="24"/>
          <w:szCs w:val="24"/>
        </w:rPr>
        <w:t xml:space="preserve"> </w:t>
      </w:r>
      <w:r w:rsidRPr="003E0B4E">
        <w:rPr>
          <w:rFonts w:hint="eastAsia"/>
          <w:b/>
          <w:sz w:val="24"/>
          <w:szCs w:val="24"/>
        </w:rPr>
        <w:t>“平行志愿”是怎么回事？</w:t>
      </w:r>
    </w:p>
    <w:p w:rsidR="00DA68CB" w:rsidRDefault="00DA68CB" w:rsidP="005D286D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="002D0E9B" w:rsidRPr="002D0E9B">
        <w:rPr>
          <w:rFonts w:hint="eastAsia"/>
          <w:sz w:val="24"/>
          <w:szCs w:val="24"/>
        </w:rPr>
        <w:t>平行志愿</w:t>
      </w:r>
      <w:r>
        <w:rPr>
          <w:rFonts w:hint="eastAsia"/>
          <w:sz w:val="24"/>
          <w:szCs w:val="24"/>
        </w:rPr>
        <w:t>和</w:t>
      </w:r>
      <w:r w:rsidR="001D2A4E">
        <w:rPr>
          <w:rFonts w:hint="eastAsia"/>
          <w:sz w:val="24"/>
          <w:szCs w:val="24"/>
        </w:rPr>
        <w:t>顺序</w:t>
      </w:r>
      <w:r>
        <w:rPr>
          <w:rFonts w:hint="eastAsia"/>
          <w:sz w:val="24"/>
          <w:szCs w:val="24"/>
        </w:rPr>
        <w:t>志愿”</w:t>
      </w:r>
      <w:r w:rsidR="002D0E9B" w:rsidRPr="002D0E9B">
        <w:rPr>
          <w:rFonts w:hint="eastAsia"/>
          <w:sz w:val="24"/>
          <w:szCs w:val="24"/>
        </w:rPr>
        <w:t>是指</w:t>
      </w:r>
      <w:r w:rsidR="005D286D">
        <w:rPr>
          <w:rFonts w:hint="eastAsia"/>
          <w:sz w:val="24"/>
          <w:szCs w:val="24"/>
        </w:rPr>
        <w:t>所填报的同批次的学校之间的关系</w:t>
      </w:r>
      <w:r>
        <w:rPr>
          <w:rFonts w:hint="eastAsia"/>
          <w:sz w:val="24"/>
          <w:szCs w:val="24"/>
        </w:rPr>
        <w:t>，“平行志愿”的实质是学校志愿的“分数优先、遵循志愿”，目前几乎所有的省市均采用这种投档模式；而原来的“</w:t>
      </w:r>
      <w:r w:rsidR="001D2A4E">
        <w:rPr>
          <w:rFonts w:hint="eastAsia"/>
          <w:sz w:val="24"/>
          <w:szCs w:val="24"/>
        </w:rPr>
        <w:t>顺序</w:t>
      </w:r>
      <w:r>
        <w:rPr>
          <w:rFonts w:hint="eastAsia"/>
          <w:sz w:val="24"/>
          <w:szCs w:val="24"/>
        </w:rPr>
        <w:t>志愿”实质是“志愿优先情况下的从高分到低分投档</w:t>
      </w:r>
      <w:r w:rsidR="001D2A4E">
        <w:rPr>
          <w:rFonts w:hint="eastAsia"/>
          <w:sz w:val="24"/>
          <w:szCs w:val="24"/>
        </w:rPr>
        <w:t>，如目前上海的艺术类投档</w:t>
      </w:r>
      <w:r>
        <w:rPr>
          <w:rFonts w:hint="eastAsia"/>
          <w:sz w:val="24"/>
          <w:szCs w:val="24"/>
        </w:rPr>
        <w:t>。</w:t>
      </w:r>
    </w:p>
    <w:p w:rsidR="00DC037F" w:rsidRPr="00CE68AE" w:rsidRDefault="00DA68CB" w:rsidP="00CE68AE">
      <w:pPr>
        <w:spacing w:line="360" w:lineRule="auto"/>
        <w:ind w:firstLine="480"/>
        <w:rPr>
          <w:sz w:val="24"/>
          <w:szCs w:val="24"/>
        </w:rPr>
      </w:pPr>
      <w:r w:rsidRPr="00DA68CB">
        <w:rPr>
          <w:rFonts w:hint="eastAsia"/>
          <w:b/>
          <w:sz w:val="24"/>
          <w:szCs w:val="24"/>
        </w:rPr>
        <w:t>平行志愿投档</w:t>
      </w:r>
      <w:r w:rsidR="001D2A4E">
        <w:rPr>
          <w:rFonts w:hint="eastAsia"/>
          <w:b/>
          <w:sz w:val="24"/>
          <w:szCs w:val="24"/>
        </w:rPr>
        <w:t>案例</w:t>
      </w:r>
      <w:r>
        <w:rPr>
          <w:rFonts w:hint="eastAsia"/>
          <w:b/>
          <w:sz w:val="24"/>
          <w:szCs w:val="24"/>
        </w:rPr>
        <w:t xml:space="preserve">: </w:t>
      </w:r>
      <w:r w:rsidR="005D286D">
        <w:rPr>
          <w:rFonts w:hint="eastAsia"/>
          <w:sz w:val="24"/>
          <w:szCs w:val="24"/>
        </w:rPr>
        <w:t>例如考生</w:t>
      </w:r>
      <w:r w:rsidR="007329ED">
        <w:rPr>
          <w:rFonts w:hint="eastAsia"/>
          <w:sz w:val="24"/>
          <w:szCs w:val="24"/>
        </w:rPr>
        <w:t>成绩</w:t>
      </w:r>
      <w:r w:rsidR="007329ED">
        <w:rPr>
          <w:rFonts w:hint="eastAsia"/>
          <w:sz w:val="24"/>
          <w:szCs w:val="24"/>
        </w:rPr>
        <w:t>540</w:t>
      </w:r>
      <w:r w:rsidR="007329ED">
        <w:rPr>
          <w:rFonts w:hint="eastAsia"/>
          <w:sz w:val="24"/>
          <w:szCs w:val="24"/>
        </w:rPr>
        <w:t>分，所填报学校顺序及各校投档分数如</w:t>
      </w:r>
      <w:r w:rsidR="00391E50">
        <w:rPr>
          <w:sz w:val="24"/>
          <w:szCs w:val="24"/>
        </w:rPr>
        <w:fldChar w:fldCharType="begin"/>
      </w:r>
      <w:r w:rsidR="00DD6D9F">
        <w:rPr>
          <w:sz w:val="24"/>
          <w:szCs w:val="24"/>
        </w:rPr>
        <w:instrText xml:space="preserve"> </w:instrText>
      </w:r>
      <w:r w:rsidR="00DD6D9F">
        <w:rPr>
          <w:rFonts w:hint="eastAsia"/>
          <w:sz w:val="24"/>
          <w:szCs w:val="24"/>
        </w:rPr>
        <w:instrText>= 1 \* GB3</w:instrText>
      </w:r>
      <w:r w:rsidR="00DD6D9F">
        <w:rPr>
          <w:sz w:val="24"/>
          <w:szCs w:val="24"/>
        </w:rPr>
        <w:instrText xml:space="preserve"> </w:instrText>
      </w:r>
      <w:r w:rsidR="00391E50">
        <w:rPr>
          <w:sz w:val="24"/>
          <w:szCs w:val="24"/>
        </w:rPr>
        <w:fldChar w:fldCharType="separate"/>
      </w:r>
      <w:r w:rsidR="00DD6D9F">
        <w:rPr>
          <w:rFonts w:hint="eastAsia"/>
          <w:noProof/>
          <w:sz w:val="24"/>
          <w:szCs w:val="24"/>
        </w:rPr>
        <w:t>①</w:t>
      </w:r>
      <w:r w:rsidR="00391E50">
        <w:rPr>
          <w:sz w:val="24"/>
          <w:szCs w:val="24"/>
        </w:rPr>
        <w:fldChar w:fldCharType="end"/>
      </w:r>
      <w:r w:rsidR="007329ED">
        <w:rPr>
          <w:rFonts w:hint="eastAsia"/>
          <w:sz w:val="24"/>
          <w:szCs w:val="24"/>
        </w:rPr>
        <w:t>A</w:t>
      </w:r>
      <w:r w:rsidR="007329ED">
        <w:rPr>
          <w:rFonts w:hint="eastAsia"/>
          <w:sz w:val="24"/>
          <w:szCs w:val="24"/>
        </w:rPr>
        <w:t>学校（</w:t>
      </w:r>
      <w:r w:rsidR="007329ED">
        <w:rPr>
          <w:rFonts w:hint="eastAsia"/>
          <w:sz w:val="24"/>
          <w:szCs w:val="24"/>
        </w:rPr>
        <w:t>545</w:t>
      </w:r>
      <w:r w:rsidR="007329ED">
        <w:rPr>
          <w:rFonts w:hint="eastAsia"/>
          <w:sz w:val="24"/>
          <w:szCs w:val="24"/>
        </w:rPr>
        <w:t>分）</w:t>
      </w:r>
      <w:r w:rsidR="00391E50">
        <w:rPr>
          <w:sz w:val="24"/>
          <w:szCs w:val="24"/>
        </w:rPr>
        <w:fldChar w:fldCharType="begin"/>
      </w:r>
      <w:r w:rsidR="00DD6D9F">
        <w:rPr>
          <w:sz w:val="24"/>
          <w:szCs w:val="24"/>
        </w:rPr>
        <w:instrText xml:space="preserve"> </w:instrText>
      </w:r>
      <w:r w:rsidR="00DD6D9F">
        <w:rPr>
          <w:rFonts w:hint="eastAsia"/>
          <w:sz w:val="24"/>
          <w:szCs w:val="24"/>
        </w:rPr>
        <w:instrText>= 2 \* GB3</w:instrText>
      </w:r>
      <w:r w:rsidR="00DD6D9F">
        <w:rPr>
          <w:sz w:val="24"/>
          <w:szCs w:val="24"/>
        </w:rPr>
        <w:instrText xml:space="preserve"> </w:instrText>
      </w:r>
      <w:r w:rsidR="00391E50">
        <w:rPr>
          <w:sz w:val="24"/>
          <w:szCs w:val="24"/>
        </w:rPr>
        <w:fldChar w:fldCharType="separate"/>
      </w:r>
      <w:r w:rsidR="00DD6D9F">
        <w:rPr>
          <w:rFonts w:hint="eastAsia"/>
          <w:noProof/>
          <w:sz w:val="24"/>
          <w:szCs w:val="24"/>
        </w:rPr>
        <w:t>②</w:t>
      </w:r>
      <w:r w:rsidR="00391E50">
        <w:rPr>
          <w:sz w:val="24"/>
          <w:szCs w:val="24"/>
        </w:rPr>
        <w:fldChar w:fldCharType="end"/>
      </w:r>
      <w:r w:rsidR="007329ED">
        <w:rPr>
          <w:rFonts w:hint="eastAsia"/>
          <w:sz w:val="24"/>
          <w:szCs w:val="24"/>
        </w:rPr>
        <w:t>B</w:t>
      </w:r>
      <w:r w:rsidR="007329ED">
        <w:rPr>
          <w:rFonts w:hint="eastAsia"/>
          <w:sz w:val="24"/>
          <w:szCs w:val="24"/>
        </w:rPr>
        <w:t>学校（</w:t>
      </w:r>
      <w:r w:rsidR="007329ED">
        <w:rPr>
          <w:rFonts w:hint="eastAsia"/>
          <w:sz w:val="24"/>
          <w:szCs w:val="24"/>
        </w:rPr>
        <w:t>541</w:t>
      </w:r>
      <w:r w:rsidR="007329ED">
        <w:rPr>
          <w:rFonts w:hint="eastAsia"/>
          <w:sz w:val="24"/>
          <w:szCs w:val="24"/>
        </w:rPr>
        <w:t>分）</w:t>
      </w:r>
      <w:r w:rsidR="00391E50">
        <w:rPr>
          <w:sz w:val="24"/>
          <w:szCs w:val="24"/>
        </w:rPr>
        <w:fldChar w:fldCharType="begin"/>
      </w:r>
      <w:r w:rsidR="00DD6D9F">
        <w:rPr>
          <w:sz w:val="24"/>
          <w:szCs w:val="24"/>
        </w:rPr>
        <w:instrText xml:space="preserve"> </w:instrText>
      </w:r>
      <w:r w:rsidR="00DD6D9F">
        <w:rPr>
          <w:rFonts w:hint="eastAsia"/>
          <w:sz w:val="24"/>
          <w:szCs w:val="24"/>
        </w:rPr>
        <w:instrText>= 3 \* GB3</w:instrText>
      </w:r>
      <w:r w:rsidR="00DD6D9F">
        <w:rPr>
          <w:sz w:val="24"/>
          <w:szCs w:val="24"/>
        </w:rPr>
        <w:instrText xml:space="preserve"> </w:instrText>
      </w:r>
      <w:r w:rsidR="00391E50">
        <w:rPr>
          <w:sz w:val="24"/>
          <w:szCs w:val="24"/>
        </w:rPr>
        <w:fldChar w:fldCharType="separate"/>
      </w:r>
      <w:r w:rsidR="00DD6D9F">
        <w:rPr>
          <w:rFonts w:hint="eastAsia"/>
          <w:noProof/>
          <w:sz w:val="24"/>
          <w:szCs w:val="24"/>
        </w:rPr>
        <w:t>③</w:t>
      </w:r>
      <w:r w:rsidR="00391E50">
        <w:rPr>
          <w:sz w:val="24"/>
          <w:szCs w:val="24"/>
        </w:rPr>
        <w:fldChar w:fldCharType="end"/>
      </w:r>
      <w:r w:rsidR="007329ED">
        <w:rPr>
          <w:rFonts w:hint="eastAsia"/>
          <w:sz w:val="24"/>
          <w:szCs w:val="24"/>
        </w:rPr>
        <w:t>C</w:t>
      </w:r>
      <w:r w:rsidR="007329ED">
        <w:rPr>
          <w:rFonts w:hint="eastAsia"/>
          <w:sz w:val="24"/>
          <w:szCs w:val="24"/>
        </w:rPr>
        <w:t>学校（</w:t>
      </w:r>
      <w:r w:rsidR="007329ED">
        <w:rPr>
          <w:rFonts w:hint="eastAsia"/>
          <w:sz w:val="24"/>
          <w:szCs w:val="24"/>
        </w:rPr>
        <w:t>539</w:t>
      </w:r>
      <w:r w:rsidR="007329ED">
        <w:rPr>
          <w:rFonts w:hint="eastAsia"/>
          <w:sz w:val="24"/>
          <w:szCs w:val="24"/>
        </w:rPr>
        <w:t>分）</w:t>
      </w:r>
      <w:r w:rsidR="00391E50">
        <w:rPr>
          <w:sz w:val="24"/>
          <w:szCs w:val="24"/>
        </w:rPr>
        <w:fldChar w:fldCharType="begin"/>
      </w:r>
      <w:r w:rsidR="00DD6D9F">
        <w:rPr>
          <w:sz w:val="24"/>
          <w:szCs w:val="24"/>
        </w:rPr>
        <w:instrText xml:space="preserve"> </w:instrText>
      </w:r>
      <w:r w:rsidR="00DD6D9F">
        <w:rPr>
          <w:rFonts w:hint="eastAsia"/>
          <w:sz w:val="24"/>
          <w:szCs w:val="24"/>
        </w:rPr>
        <w:instrText>= 4 \* GB3</w:instrText>
      </w:r>
      <w:r w:rsidR="00DD6D9F">
        <w:rPr>
          <w:sz w:val="24"/>
          <w:szCs w:val="24"/>
        </w:rPr>
        <w:instrText xml:space="preserve"> </w:instrText>
      </w:r>
      <w:r w:rsidR="00391E50">
        <w:rPr>
          <w:sz w:val="24"/>
          <w:szCs w:val="24"/>
        </w:rPr>
        <w:fldChar w:fldCharType="separate"/>
      </w:r>
      <w:r w:rsidR="00DD6D9F">
        <w:rPr>
          <w:rFonts w:hint="eastAsia"/>
          <w:noProof/>
          <w:sz w:val="24"/>
          <w:szCs w:val="24"/>
        </w:rPr>
        <w:t>④</w:t>
      </w:r>
      <w:r w:rsidR="00391E50">
        <w:rPr>
          <w:sz w:val="24"/>
          <w:szCs w:val="24"/>
        </w:rPr>
        <w:fldChar w:fldCharType="end"/>
      </w:r>
      <w:r w:rsidR="007329ED">
        <w:rPr>
          <w:rFonts w:hint="eastAsia"/>
          <w:sz w:val="24"/>
          <w:szCs w:val="24"/>
        </w:rPr>
        <w:t xml:space="preserve"> D</w:t>
      </w:r>
      <w:r w:rsidR="007329ED">
        <w:rPr>
          <w:rFonts w:hint="eastAsia"/>
          <w:sz w:val="24"/>
          <w:szCs w:val="24"/>
        </w:rPr>
        <w:t>学校（</w:t>
      </w:r>
      <w:r w:rsidR="007329ED">
        <w:rPr>
          <w:rFonts w:hint="eastAsia"/>
          <w:sz w:val="24"/>
          <w:szCs w:val="24"/>
        </w:rPr>
        <w:t>538</w:t>
      </w:r>
      <w:r w:rsidR="007329ED">
        <w:rPr>
          <w:rFonts w:hint="eastAsia"/>
          <w:sz w:val="24"/>
          <w:szCs w:val="24"/>
        </w:rPr>
        <w:t>分）</w:t>
      </w:r>
      <w:r w:rsidR="00391E50">
        <w:rPr>
          <w:sz w:val="24"/>
          <w:szCs w:val="24"/>
        </w:rPr>
        <w:fldChar w:fldCharType="begin"/>
      </w:r>
      <w:r w:rsidR="00DD6D9F">
        <w:rPr>
          <w:sz w:val="24"/>
          <w:szCs w:val="24"/>
        </w:rPr>
        <w:instrText xml:space="preserve"> </w:instrText>
      </w:r>
      <w:r w:rsidR="00DD6D9F">
        <w:rPr>
          <w:rFonts w:hint="eastAsia"/>
          <w:sz w:val="24"/>
          <w:szCs w:val="24"/>
        </w:rPr>
        <w:instrText>= 5 \* GB3</w:instrText>
      </w:r>
      <w:r w:rsidR="00DD6D9F">
        <w:rPr>
          <w:sz w:val="24"/>
          <w:szCs w:val="24"/>
        </w:rPr>
        <w:instrText xml:space="preserve"> </w:instrText>
      </w:r>
      <w:r w:rsidR="00391E50">
        <w:rPr>
          <w:sz w:val="24"/>
          <w:szCs w:val="24"/>
        </w:rPr>
        <w:fldChar w:fldCharType="separate"/>
      </w:r>
      <w:r w:rsidR="00DD6D9F">
        <w:rPr>
          <w:rFonts w:hint="eastAsia"/>
          <w:noProof/>
          <w:sz w:val="24"/>
          <w:szCs w:val="24"/>
        </w:rPr>
        <w:t>⑤</w:t>
      </w:r>
      <w:r w:rsidR="00391E50">
        <w:rPr>
          <w:sz w:val="24"/>
          <w:szCs w:val="24"/>
        </w:rPr>
        <w:fldChar w:fldCharType="end"/>
      </w:r>
      <w:r w:rsidR="007329ED">
        <w:rPr>
          <w:rFonts w:hint="eastAsia"/>
          <w:sz w:val="24"/>
          <w:szCs w:val="24"/>
        </w:rPr>
        <w:t>E</w:t>
      </w:r>
      <w:r w:rsidR="007329ED">
        <w:rPr>
          <w:rFonts w:hint="eastAsia"/>
          <w:sz w:val="24"/>
          <w:szCs w:val="24"/>
        </w:rPr>
        <w:t>学校（</w:t>
      </w:r>
      <w:r w:rsidR="007329ED">
        <w:rPr>
          <w:rFonts w:hint="eastAsia"/>
          <w:sz w:val="24"/>
          <w:szCs w:val="24"/>
        </w:rPr>
        <w:t>555</w:t>
      </w:r>
      <w:r w:rsidR="007329ED">
        <w:rPr>
          <w:rFonts w:hint="eastAsia"/>
          <w:sz w:val="24"/>
          <w:szCs w:val="24"/>
        </w:rPr>
        <w:t>分），该考生按照投档规则投到</w:t>
      </w:r>
      <w:r w:rsidR="007329ED">
        <w:rPr>
          <w:rFonts w:hint="eastAsia"/>
          <w:sz w:val="24"/>
          <w:szCs w:val="24"/>
        </w:rPr>
        <w:t>C</w:t>
      </w:r>
      <w:r w:rsidR="007329ED">
        <w:rPr>
          <w:rFonts w:hint="eastAsia"/>
          <w:sz w:val="24"/>
          <w:szCs w:val="24"/>
        </w:rPr>
        <w:t>学校。</w:t>
      </w:r>
      <w:r w:rsidR="007329ED">
        <w:rPr>
          <w:rFonts w:hint="eastAsia"/>
          <w:sz w:val="24"/>
          <w:szCs w:val="24"/>
        </w:rPr>
        <w:t>C</w:t>
      </w:r>
      <w:r w:rsidR="007329ED">
        <w:rPr>
          <w:rFonts w:hint="eastAsia"/>
          <w:sz w:val="24"/>
          <w:szCs w:val="24"/>
        </w:rPr>
        <w:t>学校按照公布的录取规则录到专业。</w:t>
      </w:r>
    </w:p>
    <w:p w:rsidR="00CE68AE" w:rsidRDefault="00CE68AE" w:rsidP="00AA585B">
      <w:pPr>
        <w:spacing w:line="360" w:lineRule="auto"/>
        <w:rPr>
          <w:b/>
          <w:sz w:val="24"/>
          <w:szCs w:val="24"/>
        </w:rPr>
      </w:pPr>
    </w:p>
    <w:p w:rsidR="00AA585B" w:rsidRPr="00CE68AE" w:rsidRDefault="00AA585B" w:rsidP="00AA585B">
      <w:pPr>
        <w:spacing w:line="360" w:lineRule="auto"/>
        <w:rPr>
          <w:b/>
          <w:sz w:val="24"/>
          <w:szCs w:val="24"/>
        </w:rPr>
      </w:pPr>
      <w:r w:rsidRPr="00CE68AE">
        <w:rPr>
          <w:rFonts w:hint="eastAsia"/>
          <w:b/>
          <w:sz w:val="24"/>
          <w:szCs w:val="24"/>
        </w:rPr>
        <w:t>2</w:t>
      </w:r>
      <w:r w:rsidRPr="00CE68AE">
        <w:rPr>
          <w:rFonts w:hint="eastAsia"/>
          <w:b/>
          <w:sz w:val="24"/>
          <w:szCs w:val="24"/>
        </w:rPr>
        <w:t>、志愿填报及</w:t>
      </w:r>
      <w:r w:rsidR="002D0E9B" w:rsidRPr="00CE68AE">
        <w:rPr>
          <w:rFonts w:hint="eastAsia"/>
          <w:b/>
          <w:sz w:val="24"/>
          <w:szCs w:val="24"/>
        </w:rPr>
        <w:t>我校</w:t>
      </w:r>
      <w:r w:rsidR="00B26ED8" w:rsidRPr="00CE68AE">
        <w:rPr>
          <w:rFonts w:hint="eastAsia"/>
          <w:b/>
          <w:sz w:val="24"/>
          <w:szCs w:val="24"/>
        </w:rPr>
        <w:t>专业</w:t>
      </w:r>
      <w:r w:rsidRPr="00CE68AE">
        <w:rPr>
          <w:rFonts w:hint="eastAsia"/>
          <w:b/>
          <w:sz w:val="24"/>
          <w:szCs w:val="24"/>
        </w:rPr>
        <w:t>录取方式</w:t>
      </w:r>
      <w:r w:rsidR="00DC344D" w:rsidRPr="00CE68AE">
        <w:rPr>
          <w:rFonts w:hint="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7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3685"/>
        <w:gridCol w:w="4111"/>
      </w:tblGrid>
      <w:tr w:rsidR="00AA585B" w:rsidRPr="00FF3D23" w:rsidTr="00CE68AE">
        <w:tc>
          <w:tcPr>
            <w:tcW w:w="2093" w:type="dxa"/>
            <w:shd w:val="clear" w:color="auto" w:fill="DEEAF6"/>
          </w:tcPr>
          <w:p w:rsidR="00AA585B" w:rsidRPr="004F4E27" w:rsidRDefault="00AA585B" w:rsidP="00081A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F4E27">
              <w:rPr>
                <w:rFonts w:hint="eastAsia"/>
                <w:b/>
                <w:sz w:val="24"/>
                <w:szCs w:val="24"/>
              </w:rPr>
              <w:t>省市</w:t>
            </w:r>
          </w:p>
        </w:tc>
        <w:tc>
          <w:tcPr>
            <w:tcW w:w="3685" w:type="dxa"/>
            <w:shd w:val="clear" w:color="auto" w:fill="DEEAF6"/>
          </w:tcPr>
          <w:p w:rsidR="00AA585B" w:rsidRPr="004F4E27" w:rsidRDefault="00AA585B" w:rsidP="00081A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F4E27">
              <w:rPr>
                <w:rFonts w:hint="eastAsia"/>
                <w:b/>
                <w:sz w:val="24"/>
                <w:szCs w:val="24"/>
              </w:rPr>
              <w:t>各省的志愿填报及投档方式</w:t>
            </w:r>
          </w:p>
        </w:tc>
        <w:tc>
          <w:tcPr>
            <w:tcW w:w="4111" w:type="dxa"/>
            <w:shd w:val="clear" w:color="auto" w:fill="DEEAF6"/>
          </w:tcPr>
          <w:p w:rsidR="00AA585B" w:rsidRPr="004F4E27" w:rsidRDefault="00AA585B" w:rsidP="00081A65">
            <w:pPr>
              <w:spacing w:line="360" w:lineRule="auto"/>
              <w:ind w:left="6"/>
              <w:jc w:val="center"/>
              <w:rPr>
                <w:b/>
                <w:sz w:val="24"/>
                <w:szCs w:val="24"/>
              </w:rPr>
            </w:pPr>
            <w:r w:rsidRPr="004F4E27">
              <w:rPr>
                <w:rFonts w:hint="eastAsia"/>
                <w:b/>
                <w:sz w:val="24"/>
                <w:szCs w:val="24"/>
              </w:rPr>
              <w:t>我校专业录取原则</w:t>
            </w:r>
          </w:p>
        </w:tc>
      </w:tr>
      <w:tr w:rsidR="00AA585B" w:rsidRPr="00FF3D23" w:rsidTr="00CE68AE">
        <w:tc>
          <w:tcPr>
            <w:tcW w:w="2093" w:type="dxa"/>
            <w:vAlign w:val="center"/>
          </w:tcPr>
          <w:p w:rsidR="00AA585B" w:rsidRPr="00B26ED8" w:rsidRDefault="00AA585B" w:rsidP="00397E9F">
            <w:pPr>
              <w:spacing w:line="360" w:lineRule="auto"/>
              <w:ind w:firstLineChars="250" w:firstLine="600"/>
              <w:rPr>
                <w:sz w:val="24"/>
                <w:szCs w:val="24"/>
              </w:rPr>
            </w:pPr>
            <w:r w:rsidRPr="00B26ED8">
              <w:rPr>
                <w:rFonts w:hint="eastAsia"/>
                <w:sz w:val="24"/>
                <w:szCs w:val="24"/>
              </w:rPr>
              <w:t>上海</w:t>
            </w:r>
          </w:p>
        </w:tc>
        <w:tc>
          <w:tcPr>
            <w:tcW w:w="3685" w:type="dxa"/>
            <w:vAlign w:val="center"/>
          </w:tcPr>
          <w:p w:rsidR="00AA585B" w:rsidRPr="00B26ED8" w:rsidRDefault="00CE68AE" w:rsidP="00CE68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平行志愿投档到专业组</w:t>
            </w:r>
            <w:r w:rsidR="00AA585B" w:rsidRPr="00B26ED8">
              <w:rPr>
                <w:rFonts w:hint="eastAsia"/>
                <w:sz w:val="24"/>
                <w:szCs w:val="24"/>
              </w:rPr>
              <w:t>，</w:t>
            </w:r>
            <w:r w:rsidR="009C279E" w:rsidRPr="00B26ED8">
              <w:rPr>
                <w:rFonts w:hint="eastAsia"/>
                <w:sz w:val="24"/>
                <w:szCs w:val="24"/>
              </w:rPr>
              <w:t>每个考生可以填报</w:t>
            </w:r>
            <w:r w:rsidR="009C279E" w:rsidRPr="00B26ED8">
              <w:rPr>
                <w:rFonts w:hint="eastAsia"/>
                <w:sz w:val="24"/>
                <w:szCs w:val="24"/>
              </w:rPr>
              <w:t>24</w:t>
            </w:r>
            <w:r w:rsidR="009C279E" w:rsidRPr="00B26ED8">
              <w:rPr>
                <w:rFonts w:hint="eastAsia"/>
                <w:sz w:val="24"/>
                <w:szCs w:val="24"/>
              </w:rPr>
              <w:t>个专业组，每组</w:t>
            </w:r>
            <w:r w:rsidR="009C279E" w:rsidRPr="00B26ED8">
              <w:rPr>
                <w:rFonts w:hint="eastAsia"/>
                <w:sz w:val="24"/>
                <w:szCs w:val="24"/>
              </w:rPr>
              <w:t>4</w:t>
            </w:r>
            <w:r w:rsidR="009C279E" w:rsidRPr="00B26ED8">
              <w:rPr>
                <w:rFonts w:hint="eastAsia"/>
                <w:sz w:val="24"/>
                <w:szCs w:val="24"/>
              </w:rPr>
              <w:t>个专业</w:t>
            </w:r>
            <w:r w:rsidR="009C279E">
              <w:rPr>
                <w:rFonts w:hint="eastAsia"/>
                <w:sz w:val="24"/>
                <w:szCs w:val="24"/>
              </w:rPr>
              <w:t>。</w:t>
            </w:r>
            <w:r w:rsidR="00AA585B" w:rsidRPr="00B26ED8">
              <w:rPr>
                <w:rFonts w:hint="eastAsia"/>
                <w:sz w:val="24"/>
                <w:szCs w:val="24"/>
              </w:rPr>
              <w:t>我校分</w:t>
            </w:r>
            <w:r>
              <w:rPr>
                <w:rFonts w:hint="eastAsia"/>
                <w:sz w:val="24"/>
                <w:szCs w:val="24"/>
              </w:rPr>
              <w:t>7</w:t>
            </w:r>
            <w:r w:rsidR="009C279E">
              <w:rPr>
                <w:rFonts w:hint="eastAsia"/>
                <w:sz w:val="24"/>
                <w:szCs w:val="24"/>
              </w:rPr>
              <w:t>个专业组，物理、化学、物理或化学</w:t>
            </w:r>
            <w:r w:rsidR="009C279E">
              <w:rPr>
                <w:rFonts w:hint="eastAsia"/>
                <w:sz w:val="24"/>
                <w:szCs w:val="24"/>
              </w:rPr>
              <w:t>1</w:t>
            </w:r>
            <w:r w:rsidR="009C279E">
              <w:rPr>
                <w:rFonts w:hint="eastAsia"/>
                <w:sz w:val="24"/>
                <w:szCs w:val="24"/>
              </w:rPr>
              <w:t>、</w:t>
            </w:r>
            <w:r w:rsidR="00AA585B" w:rsidRPr="00B26ED8">
              <w:rPr>
                <w:rFonts w:hint="eastAsia"/>
                <w:sz w:val="24"/>
                <w:szCs w:val="24"/>
              </w:rPr>
              <w:t>物</w:t>
            </w:r>
            <w:r w:rsidR="009C279E">
              <w:rPr>
                <w:rFonts w:hint="eastAsia"/>
                <w:sz w:val="24"/>
                <w:szCs w:val="24"/>
              </w:rPr>
              <w:t>理或</w:t>
            </w:r>
            <w:r w:rsidR="00AA585B" w:rsidRPr="00B26ED8">
              <w:rPr>
                <w:rFonts w:hint="eastAsia"/>
                <w:sz w:val="24"/>
                <w:szCs w:val="24"/>
              </w:rPr>
              <w:t>化</w:t>
            </w:r>
            <w:r w:rsidR="009C279E">
              <w:rPr>
                <w:rFonts w:hint="eastAsia"/>
                <w:sz w:val="24"/>
                <w:szCs w:val="24"/>
              </w:rPr>
              <w:t>学</w:t>
            </w:r>
            <w:r w:rsidR="009C279E">
              <w:rPr>
                <w:rFonts w:hint="eastAsia"/>
                <w:sz w:val="24"/>
                <w:szCs w:val="24"/>
              </w:rPr>
              <w:t>2</w:t>
            </w:r>
            <w:r w:rsidR="009C279E">
              <w:rPr>
                <w:rFonts w:hint="eastAsia"/>
                <w:sz w:val="24"/>
                <w:szCs w:val="24"/>
              </w:rPr>
              <w:t>、</w:t>
            </w:r>
            <w:r w:rsidR="00A14AE5" w:rsidRPr="009C279E">
              <w:rPr>
                <w:rFonts w:hint="eastAsia"/>
                <w:sz w:val="24"/>
                <w:szCs w:val="24"/>
              </w:rPr>
              <w:t>物</w:t>
            </w:r>
            <w:r w:rsidR="009C279E">
              <w:rPr>
                <w:rFonts w:hint="eastAsia"/>
                <w:sz w:val="24"/>
                <w:szCs w:val="24"/>
              </w:rPr>
              <w:t>理或</w:t>
            </w:r>
            <w:r w:rsidR="00A14AE5" w:rsidRPr="009C279E">
              <w:rPr>
                <w:rFonts w:hint="eastAsia"/>
                <w:sz w:val="24"/>
                <w:szCs w:val="24"/>
              </w:rPr>
              <w:t>化</w:t>
            </w:r>
            <w:r w:rsidR="009C279E">
              <w:rPr>
                <w:rFonts w:hint="eastAsia"/>
                <w:sz w:val="24"/>
                <w:szCs w:val="24"/>
              </w:rPr>
              <w:t>学或</w:t>
            </w:r>
            <w:r w:rsidR="00A14AE5" w:rsidRPr="009C279E">
              <w:rPr>
                <w:rFonts w:hint="eastAsia"/>
                <w:sz w:val="24"/>
                <w:szCs w:val="24"/>
              </w:rPr>
              <w:t>生</w:t>
            </w:r>
            <w:r w:rsidR="009C279E">
              <w:rPr>
                <w:rFonts w:hint="eastAsia"/>
                <w:sz w:val="24"/>
                <w:szCs w:val="24"/>
              </w:rPr>
              <w:t>物</w:t>
            </w:r>
            <w:r w:rsidR="00A14AE5">
              <w:rPr>
                <w:rFonts w:hint="eastAsia"/>
                <w:sz w:val="24"/>
                <w:szCs w:val="24"/>
              </w:rPr>
              <w:t>、</w:t>
            </w:r>
            <w:r w:rsidR="009C279E" w:rsidRPr="009C279E">
              <w:rPr>
                <w:rFonts w:hint="eastAsia"/>
                <w:sz w:val="24"/>
                <w:szCs w:val="24"/>
              </w:rPr>
              <w:t>化</w:t>
            </w:r>
            <w:r w:rsidR="009C279E">
              <w:rPr>
                <w:rFonts w:hint="eastAsia"/>
                <w:sz w:val="24"/>
                <w:szCs w:val="24"/>
              </w:rPr>
              <w:t>学或历</w:t>
            </w:r>
            <w:r w:rsidR="00AA585B" w:rsidRPr="00B26ED8">
              <w:rPr>
                <w:rFonts w:hint="eastAsia"/>
                <w:sz w:val="24"/>
                <w:szCs w:val="24"/>
              </w:rPr>
              <w:t>史</w:t>
            </w:r>
            <w:r w:rsidR="009C279E">
              <w:rPr>
                <w:rFonts w:hint="eastAsia"/>
                <w:sz w:val="24"/>
                <w:szCs w:val="24"/>
              </w:rPr>
              <w:t>或地理</w:t>
            </w:r>
            <w:r w:rsidR="00AA585B" w:rsidRPr="00B26ED8">
              <w:rPr>
                <w:rFonts w:hint="eastAsia"/>
                <w:sz w:val="24"/>
                <w:szCs w:val="24"/>
              </w:rPr>
              <w:t>、</w:t>
            </w:r>
            <w:r w:rsidR="009C279E">
              <w:rPr>
                <w:rFonts w:hint="eastAsia"/>
                <w:sz w:val="24"/>
                <w:szCs w:val="24"/>
              </w:rPr>
              <w:t>不限。</w:t>
            </w:r>
          </w:p>
        </w:tc>
        <w:tc>
          <w:tcPr>
            <w:tcW w:w="4111" w:type="dxa"/>
            <w:vAlign w:val="center"/>
          </w:tcPr>
          <w:p w:rsidR="00AA585B" w:rsidRPr="00B26ED8" w:rsidRDefault="00CE68AE" w:rsidP="00081A6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</w:t>
            </w:r>
            <w:r w:rsidRPr="00B26ED8">
              <w:rPr>
                <w:rFonts w:hint="eastAsia"/>
                <w:sz w:val="24"/>
                <w:szCs w:val="24"/>
              </w:rPr>
              <w:t>分数优先</w:t>
            </w:r>
            <w:r>
              <w:rPr>
                <w:rFonts w:hint="eastAsia"/>
                <w:sz w:val="24"/>
                <w:szCs w:val="24"/>
              </w:rPr>
              <w:t>、遵循志愿”，同分情况根据考试院的同分排位规则。</w:t>
            </w:r>
          </w:p>
        </w:tc>
      </w:tr>
      <w:tr w:rsidR="00CE68AE" w:rsidRPr="00FF3D23" w:rsidTr="00CE68AE">
        <w:tc>
          <w:tcPr>
            <w:tcW w:w="2093" w:type="dxa"/>
            <w:vAlign w:val="center"/>
          </w:tcPr>
          <w:p w:rsidR="00CE68AE" w:rsidRDefault="00CE68AE" w:rsidP="00CE68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江苏、湖北、湖南、福建、广东</w:t>
            </w:r>
          </w:p>
        </w:tc>
        <w:tc>
          <w:tcPr>
            <w:tcW w:w="3685" w:type="dxa"/>
            <w:vAlign w:val="center"/>
          </w:tcPr>
          <w:p w:rsidR="00CE68AE" w:rsidRPr="00B26ED8" w:rsidRDefault="00CE68AE" w:rsidP="00CE68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平行志愿投档到专业组</w:t>
            </w:r>
          </w:p>
        </w:tc>
        <w:tc>
          <w:tcPr>
            <w:tcW w:w="4111" w:type="dxa"/>
            <w:vAlign w:val="center"/>
          </w:tcPr>
          <w:p w:rsidR="00CE68AE" w:rsidRDefault="00CE68AE" w:rsidP="00CE68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</w:t>
            </w:r>
            <w:r w:rsidRPr="00B26ED8">
              <w:rPr>
                <w:rFonts w:hint="eastAsia"/>
                <w:sz w:val="24"/>
                <w:szCs w:val="24"/>
              </w:rPr>
              <w:t>分数优先</w:t>
            </w:r>
            <w:r>
              <w:rPr>
                <w:rFonts w:hint="eastAsia"/>
                <w:sz w:val="24"/>
                <w:szCs w:val="24"/>
              </w:rPr>
              <w:t>、遵循志愿”，同分情况根据考试院的同分排位规则。</w:t>
            </w:r>
          </w:p>
        </w:tc>
      </w:tr>
      <w:tr w:rsidR="00CE68AE" w:rsidRPr="00FF3D23" w:rsidTr="00CE68AE">
        <w:trPr>
          <w:trHeight w:val="1138"/>
        </w:trPr>
        <w:tc>
          <w:tcPr>
            <w:tcW w:w="2093" w:type="dxa"/>
            <w:vAlign w:val="center"/>
          </w:tcPr>
          <w:p w:rsidR="00CE68AE" w:rsidRDefault="00CE68AE" w:rsidP="00CE68AE">
            <w:pPr>
              <w:spacing w:line="360" w:lineRule="auto"/>
              <w:rPr>
                <w:sz w:val="24"/>
                <w:szCs w:val="24"/>
              </w:rPr>
            </w:pPr>
            <w:r w:rsidRPr="00B26ED8">
              <w:rPr>
                <w:rFonts w:hint="eastAsia"/>
                <w:sz w:val="24"/>
                <w:szCs w:val="24"/>
              </w:rPr>
              <w:t>浙江</w:t>
            </w:r>
            <w:r>
              <w:rPr>
                <w:rFonts w:hint="eastAsia"/>
                <w:sz w:val="24"/>
                <w:szCs w:val="24"/>
              </w:rPr>
              <w:t>、山东、</w:t>
            </w:r>
          </w:p>
          <w:p w:rsidR="00CE68AE" w:rsidRPr="00B26ED8" w:rsidRDefault="00CE68AE" w:rsidP="00CE68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辽宁、重庆、河北</w:t>
            </w:r>
          </w:p>
        </w:tc>
        <w:tc>
          <w:tcPr>
            <w:tcW w:w="3685" w:type="dxa"/>
            <w:vAlign w:val="center"/>
          </w:tcPr>
          <w:p w:rsidR="00CE68AE" w:rsidRPr="00B26ED8" w:rsidRDefault="00CE68AE" w:rsidP="00CE68AE">
            <w:pPr>
              <w:spacing w:line="360" w:lineRule="auto"/>
              <w:rPr>
                <w:sz w:val="24"/>
                <w:szCs w:val="24"/>
              </w:rPr>
            </w:pPr>
            <w:r w:rsidRPr="00B26ED8">
              <w:rPr>
                <w:rFonts w:hint="eastAsia"/>
                <w:sz w:val="24"/>
                <w:szCs w:val="24"/>
              </w:rPr>
              <w:t>实行专业平行志愿直接投档到学校的专业</w:t>
            </w:r>
          </w:p>
        </w:tc>
        <w:tc>
          <w:tcPr>
            <w:tcW w:w="4111" w:type="dxa"/>
            <w:vAlign w:val="center"/>
          </w:tcPr>
          <w:p w:rsidR="00CE68AE" w:rsidRPr="00B26ED8" w:rsidRDefault="00CE68AE" w:rsidP="00CE68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直接录取（同时需要满足专业限制条件，主要是身体条件）</w:t>
            </w:r>
          </w:p>
        </w:tc>
      </w:tr>
      <w:tr w:rsidR="00CE68AE" w:rsidRPr="00FF3D23" w:rsidTr="00CE68AE">
        <w:trPr>
          <w:trHeight w:val="1144"/>
        </w:trPr>
        <w:tc>
          <w:tcPr>
            <w:tcW w:w="2093" w:type="dxa"/>
            <w:vAlign w:val="center"/>
          </w:tcPr>
          <w:p w:rsidR="00CE68AE" w:rsidRPr="00B26ED8" w:rsidRDefault="00CE68AE" w:rsidP="00397E9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  <w:r w:rsidRPr="00B26ED8">
              <w:rPr>
                <w:rFonts w:hint="eastAsia"/>
                <w:sz w:val="24"/>
                <w:szCs w:val="24"/>
              </w:rPr>
              <w:t>省市</w:t>
            </w:r>
          </w:p>
        </w:tc>
        <w:tc>
          <w:tcPr>
            <w:tcW w:w="3685" w:type="dxa"/>
            <w:vAlign w:val="center"/>
          </w:tcPr>
          <w:p w:rsidR="00CE68AE" w:rsidRPr="00B26ED8" w:rsidRDefault="00CE68AE" w:rsidP="00CE68AE">
            <w:pPr>
              <w:spacing w:line="360" w:lineRule="auto"/>
              <w:rPr>
                <w:sz w:val="24"/>
                <w:szCs w:val="24"/>
              </w:rPr>
            </w:pPr>
            <w:r w:rsidRPr="00B26ED8">
              <w:rPr>
                <w:rFonts w:hint="eastAsia"/>
                <w:sz w:val="24"/>
                <w:szCs w:val="24"/>
              </w:rPr>
              <w:t>平行志愿</w:t>
            </w:r>
          </w:p>
        </w:tc>
        <w:tc>
          <w:tcPr>
            <w:tcW w:w="4111" w:type="dxa"/>
            <w:vAlign w:val="center"/>
          </w:tcPr>
          <w:p w:rsidR="00CE68AE" w:rsidRPr="00B26ED8" w:rsidRDefault="00CE68AE" w:rsidP="00CE68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</w:t>
            </w:r>
            <w:r w:rsidRPr="00B26ED8">
              <w:rPr>
                <w:rFonts w:hint="eastAsia"/>
                <w:sz w:val="24"/>
                <w:szCs w:val="24"/>
              </w:rPr>
              <w:t>分数优先</w:t>
            </w:r>
            <w:r>
              <w:rPr>
                <w:rFonts w:hint="eastAsia"/>
                <w:sz w:val="24"/>
                <w:szCs w:val="24"/>
              </w:rPr>
              <w:t>、遵循志愿”，投档成绩相同情况下，理科按照数学语文、外语，</w:t>
            </w:r>
            <w:r w:rsidRPr="00B26ED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文科按照语文、数学、外语。</w:t>
            </w:r>
          </w:p>
        </w:tc>
      </w:tr>
      <w:tr w:rsidR="00CE68AE" w:rsidRPr="00FF3D23" w:rsidTr="00CE68AE">
        <w:tc>
          <w:tcPr>
            <w:tcW w:w="2093" w:type="dxa"/>
            <w:vAlign w:val="center"/>
          </w:tcPr>
          <w:p w:rsidR="00CE68AE" w:rsidRPr="00B26ED8" w:rsidRDefault="00CE68AE" w:rsidP="00397E9F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 w:rsidRPr="00B26ED8">
              <w:rPr>
                <w:rFonts w:hint="eastAsia"/>
                <w:sz w:val="24"/>
                <w:szCs w:val="24"/>
              </w:rPr>
              <w:t>内蒙古</w:t>
            </w:r>
          </w:p>
        </w:tc>
        <w:tc>
          <w:tcPr>
            <w:tcW w:w="3685" w:type="dxa"/>
            <w:vAlign w:val="center"/>
          </w:tcPr>
          <w:p w:rsidR="00CE68AE" w:rsidRPr="00B26ED8" w:rsidRDefault="00CE68AE" w:rsidP="00CE68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实时填报（考生和高校能从内蒙古考试院的官网上看到动态填报情况）</w:t>
            </w:r>
          </w:p>
        </w:tc>
        <w:tc>
          <w:tcPr>
            <w:tcW w:w="4111" w:type="dxa"/>
            <w:vAlign w:val="center"/>
          </w:tcPr>
          <w:p w:rsidR="00CE68AE" w:rsidRPr="00B26ED8" w:rsidRDefault="00CE68AE" w:rsidP="00CE68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招生计划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范围内按专业志愿排队录取的原则，同分处理情况同“其他省市”，按计划完成后会退档。</w:t>
            </w:r>
          </w:p>
        </w:tc>
      </w:tr>
    </w:tbl>
    <w:p w:rsidR="002E5F0D" w:rsidRDefault="00B26ED8" w:rsidP="00A705ED">
      <w:pPr>
        <w:spacing w:line="360" w:lineRule="auto"/>
        <w:rPr>
          <w:b/>
          <w:sz w:val="24"/>
          <w:szCs w:val="24"/>
        </w:rPr>
      </w:pPr>
      <w:r w:rsidRPr="003E0B4E">
        <w:rPr>
          <w:rFonts w:hint="eastAsia"/>
          <w:b/>
          <w:sz w:val="24"/>
          <w:szCs w:val="24"/>
        </w:rPr>
        <w:lastRenderedPageBreak/>
        <w:t>3</w:t>
      </w:r>
      <w:r w:rsidR="00AA585B" w:rsidRPr="003E0B4E">
        <w:rPr>
          <w:rFonts w:hint="eastAsia"/>
          <w:b/>
          <w:sz w:val="24"/>
          <w:szCs w:val="24"/>
        </w:rPr>
        <w:t>、</w:t>
      </w:r>
      <w:r w:rsidR="00E04DB0" w:rsidRPr="003E0B4E">
        <w:rPr>
          <w:rFonts w:hint="eastAsia"/>
          <w:b/>
          <w:sz w:val="24"/>
          <w:szCs w:val="24"/>
        </w:rPr>
        <w:t>我校实行分数优先，</w:t>
      </w:r>
      <w:r w:rsidR="002E5F0D" w:rsidRPr="003E0B4E">
        <w:rPr>
          <w:rFonts w:hint="eastAsia"/>
          <w:b/>
          <w:sz w:val="24"/>
          <w:szCs w:val="24"/>
        </w:rPr>
        <w:t>如果专业志愿不填满，对考生有什么影响？</w:t>
      </w:r>
    </w:p>
    <w:p w:rsidR="00B41835" w:rsidRDefault="00E04DB0" w:rsidP="004B541B">
      <w:pPr>
        <w:spacing w:line="360" w:lineRule="auto"/>
        <w:ind w:firstLine="480"/>
        <w:rPr>
          <w:sz w:val="24"/>
          <w:szCs w:val="24"/>
        </w:rPr>
      </w:pPr>
      <w:r w:rsidRPr="00E04DB0">
        <w:rPr>
          <w:rFonts w:hint="eastAsia"/>
          <w:sz w:val="24"/>
          <w:szCs w:val="24"/>
        </w:rPr>
        <w:t>考生进档后，依据</w:t>
      </w:r>
      <w:r w:rsidR="00F41953">
        <w:rPr>
          <w:rFonts w:hint="eastAsia"/>
          <w:sz w:val="24"/>
          <w:szCs w:val="24"/>
        </w:rPr>
        <w:t>“</w:t>
      </w:r>
      <w:r w:rsidRPr="00E04DB0">
        <w:rPr>
          <w:rFonts w:hint="eastAsia"/>
          <w:sz w:val="24"/>
          <w:szCs w:val="24"/>
        </w:rPr>
        <w:t>分数优先、遵循</w:t>
      </w:r>
      <w:r w:rsidR="002E5F0D">
        <w:rPr>
          <w:rFonts w:hint="eastAsia"/>
          <w:sz w:val="24"/>
          <w:szCs w:val="24"/>
        </w:rPr>
        <w:t>专业</w:t>
      </w:r>
      <w:r w:rsidRPr="00E04DB0">
        <w:rPr>
          <w:rFonts w:hint="eastAsia"/>
          <w:sz w:val="24"/>
          <w:szCs w:val="24"/>
        </w:rPr>
        <w:t>志愿顺序</w:t>
      </w:r>
      <w:r w:rsidR="00F41953">
        <w:rPr>
          <w:rFonts w:hint="eastAsia"/>
          <w:sz w:val="24"/>
          <w:szCs w:val="24"/>
        </w:rPr>
        <w:t>”</w:t>
      </w:r>
      <w:r w:rsidRPr="00E04DB0">
        <w:rPr>
          <w:rFonts w:hint="eastAsia"/>
          <w:sz w:val="24"/>
          <w:szCs w:val="24"/>
        </w:rPr>
        <w:t>依次检索进入</w:t>
      </w:r>
      <w:r w:rsidR="002E5F0D">
        <w:rPr>
          <w:rFonts w:hint="eastAsia"/>
          <w:sz w:val="24"/>
          <w:szCs w:val="24"/>
        </w:rPr>
        <w:t>录取</w:t>
      </w:r>
      <w:r w:rsidRPr="00E04DB0">
        <w:rPr>
          <w:rFonts w:hint="eastAsia"/>
          <w:sz w:val="24"/>
          <w:szCs w:val="24"/>
        </w:rPr>
        <w:t>专业。但如果考生未填满专业</w:t>
      </w:r>
      <w:r>
        <w:rPr>
          <w:rFonts w:hint="eastAsia"/>
          <w:sz w:val="24"/>
          <w:szCs w:val="24"/>
        </w:rPr>
        <w:t>志愿，</w:t>
      </w:r>
      <w:r w:rsidR="002E5F0D">
        <w:rPr>
          <w:rFonts w:hint="eastAsia"/>
          <w:sz w:val="24"/>
          <w:szCs w:val="24"/>
        </w:rPr>
        <w:t>同时没有被自己所填专业志愿录取，虽然高考分数较高也只能等待调剂。如</w:t>
      </w:r>
      <w:r w:rsidR="00B41835">
        <w:rPr>
          <w:rFonts w:hint="eastAsia"/>
          <w:sz w:val="24"/>
          <w:szCs w:val="24"/>
        </w:rPr>
        <w:t>下表，如果</w:t>
      </w:r>
      <w:r w:rsidR="00B41835">
        <w:rPr>
          <w:rFonts w:hint="eastAsia"/>
          <w:sz w:val="24"/>
          <w:szCs w:val="24"/>
        </w:rPr>
        <w:t>A</w:t>
      </w:r>
      <w:r w:rsidR="00B41835">
        <w:rPr>
          <w:rFonts w:hint="eastAsia"/>
          <w:sz w:val="24"/>
          <w:szCs w:val="24"/>
        </w:rPr>
        <w:t>、</w:t>
      </w:r>
      <w:r w:rsidR="00B41835">
        <w:rPr>
          <w:rFonts w:hint="eastAsia"/>
          <w:sz w:val="24"/>
          <w:szCs w:val="24"/>
        </w:rPr>
        <w:t>B</w:t>
      </w:r>
      <w:r w:rsidR="00B41835">
        <w:rPr>
          <w:rFonts w:hint="eastAsia"/>
          <w:sz w:val="24"/>
          <w:szCs w:val="24"/>
        </w:rPr>
        <w:t>考生都没有达到英语、德语的录取分数线，</w:t>
      </w:r>
      <w:r w:rsidR="00B41835">
        <w:rPr>
          <w:rFonts w:hint="eastAsia"/>
          <w:sz w:val="24"/>
          <w:szCs w:val="24"/>
        </w:rPr>
        <w:t>B</w:t>
      </w:r>
      <w:r w:rsidR="00B41835">
        <w:rPr>
          <w:rFonts w:hint="eastAsia"/>
          <w:sz w:val="24"/>
          <w:szCs w:val="24"/>
        </w:rPr>
        <w:t>还存在被工商管理类、园林专业录取的可能性，但</w:t>
      </w:r>
      <w:r w:rsidR="00B41835">
        <w:rPr>
          <w:rFonts w:hint="eastAsia"/>
          <w:sz w:val="24"/>
          <w:szCs w:val="24"/>
        </w:rPr>
        <w:t>A</w:t>
      </w:r>
      <w:r w:rsidR="00B41835">
        <w:rPr>
          <w:rFonts w:hint="eastAsia"/>
          <w:sz w:val="24"/>
          <w:szCs w:val="24"/>
        </w:rPr>
        <w:t>分数虽然比</w:t>
      </w:r>
      <w:r w:rsidR="00B41835">
        <w:rPr>
          <w:rFonts w:hint="eastAsia"/>
          <w:sz w:val="24"/>
          <w:szCs w:val="24"/>
        </w:rPr>
        <w:t>B</w:t>
      </w:r>
      <w:r w:rsidR="00DA68CB">
        <w:rPr>
          <w:rFonts w:hint="eastAsia"/>
          <w:sz w:val="24"/>
          <w:szCs w:val="24"/>
        </w:rPr>
        <w:t>高，但只能</w:t>
      </w:r>
      <w:r w:rsidR="00B41835">
        <w:rPr>
          <w:rFonts w:hint="eastAsia"/>
          <w:sz w:val="24"/>
          <w:szCs w:val="24"/>
        </w:rPr>
        <w:t>到最后调剂。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880"/>
        <w:gridCol w:w="1880"/>
        <w:gridCol w:w="1880"/>
        <w:gridCol w:w="1881"/>
      </w:tblGrid>
      <w:tr w:rsidR="0011285D" w:rsidRPr="0011285D" w:rsidTr="0011285D">
        <w:tc>
          <w:tcPr>
            <w:tcW w:w="1880" w:type="dxa"/>
            <w:shd w:val="clear" w:color="auto" w:fill="auto"/>
          </w:tcPr>
          <w:p w:rsidR="002E5F0D" w:rsidRPr="0011285D" w:rsidRDefault="002E5F0D" w:rsidP="0011285D">
            <w:pPr>
              <w:spacing w:line="360" w:lineRule="auto"/>
              <w:rPr>
                <w:sz w:val="24"/>
                <w:szCs w:val="24"/>
              </w:rPr>
            </w:pPr>
            <w:r w:rsidRPr="0011285D">
              <w:rPr>
                <w:rFonts w:hint="eastAsia"/>
                <w:sz w:val="24"/>
                <w:szCs w:val="24"/>
              </w:rPr>
              <w:t>考生及成绩</w:t>
            </w:r>
          </w:p>
        </w:tc>
        <w:tc>
          <w:tcPr>
            <w:tcW w:w="1880" w:type="dxa"/>
            <w:shd w:val="clear" w:color="auto" w:fill="auto"/>
          </w:tcPr>
          <w:p w:rsidR="002E5F0D" w:rsidRPr="0011285D" w:rsidRDefault="002E5F0D" w:rsidP="0011285D">
            <w:pPr>
              <w:spacing w:line="360" w:lineRule="auto"/>
              <w:rPr>
                <w:sz w:val="24"/>
                <w:szCs w:val="24"/>
              </w:rPr>
            </w:pPr>
            <w:r w:rsidRPr="0011285D">
              <w:rPr>
                <w:rFonts w:hint="eastAsia"/>
                <w:sz w:val="24"/>
                <w:szCs w:val="24"/>
              </w:rPr>
              <w:t>专业志愿</w:t>
            </w:r>
            <w:r w:rsidRPr="0011285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:rsidR="002E5F0D" w:rsidRPr="0011285D" w:rsidRDefault="002E5F0D" w:rsidP="0011285D">
            <w:pPr>
              <w:spacing w:line="360" w:lineRule="auto"/>
              <w:rPr>
                <w:sz w:val="24"/>
                <w:szCs w:val="24"/>
              </w:rPr>
            </w:pPr>
            <w:r w:rsidRPr="0011285D">
              <w:rPr>
                <w:rFonts w:hint="eastAsia"/>
                <w:sz w:val="24"/>
                <w:szCs w:val="24"/>
              </w:rPr>
              <w:t>专业志愿</w:t>
            </w:r>
            <w:r w:rsidRPr="0011285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:rsidR="002E5F0D" w:rsidRPr="0011285D" w:rsidRDefault="002E5F0D" w:rsidP="0011285D">
            <w:pPr>
              <w:spacing w:line="360" w:lineRule="auto"/>
              <w:rPr>
                <w:sz w:val="24"/>
                <w:szCs w:val="24"/>
              </w:rPr>
            </w:pPr>
            <w:r w:rsidRPr="0011285D">
              <w:rPr>
                <w:rFonts w:hint="eastAsia"/>
                <w:sz w:val="24"/>
                <w:szCs w:val="24"/>
              </w:rPr>
              <w:t>专业志愿</w:t>
            </w:r>
            <w:r w:rsidRPr="0011285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2E5F0D" w:rsidRPr="0011285D" w:rsidRDefault="002E5F0D" w:rsidP="0011285D">
            <w:pPr>
              <w:spacing w:line="360" w:lineRule="auto"/>
              <w:rPr>
                <w:sz w:val="24"/>
                <w:szCs w:val="24"/>
              </w:rPr>
            </w:pPr>
            <w:r w:rsidRPr="0011285D">
              <w:rPr>
                <w:rFonts w:hint="eastAsia"/>
                <w:sz w:val="24"/>
                <w:szCs w:val="24"/>
              </w:rPr>
              <w:t>专业志愿</w:t>
            </w:r>
            <w:r w:rsidRPr="0011285D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11285D" w:rsidRPr="0011285D" w:rsidTr="0011285D">
        <w:tc>
          <w:tcPr>
            <w:tcW w:w="1880" w:type="dxa"/>
            <w:shd w:val="clear" w:color="auto" w:fill="auto"/>
          </w:tcPr>
          <w:p w:rsidR="002E5F0D" w:rsidRPr="0011285D" w:rsidRDefault="002E5F0D" w:rsidP="0011285D">
            <w:pPr>
              <w:spacing w:line="360" w:lineRule="auto"/>
              <w:rPr>
                <w:sz w:val="24"/>
                <w:szCs w:val="24"/>
              </w:rPr>
            </w:pPr>
            <w:r w:rsidRPr="0011285D">
              <w:rPr>
                <w:rFonts w:hint="eastAsia"/>
                <w:sz w:val="24"/>
                <w:szCs w:val="24"/>
              </w:rPr>
              <w:t>A</w:t>
            </w:r>
            <w:r w:rsidRPr="0011285D">
              <w:rPr>
                <w:rFonts w:hint="eastAsia"/>
                <w:sz w:val="24"/>
                <w:szCs w:val="24"/>
              </w:rPr>
              <w:t>考生（</w:t>
            </w:r>
            <w:r w:rsidRPr="0011285D">
              <w:rPr>
                <w:rFonts w:hint="eastAsia"/>
                <w:sz w:val="24"/>
                <w:szCs w:val="24"/>
              </w:rPr>
              <w:t>500</w:t>
            </w:r>
            <w:r w:rsidRPr="0011285D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80" w:type="dxa"/>
            <w:shd w:val="clear" w:color="auto" w:fill="auto"/>
          </w:tcPr>
          <w:p w:rsidR="002E5F0D" w:rsidRPr="0011285D" w:rsidRDefault="002E5F0D" w:rsidP="0011285D">
            <w:pPr>
              <w:spacing w:line="360" w:lineRule="auto"/>
              <w:rPr>
                <w:sz w:val="24"/>
                <w:szCs w:val="24"/>
              </w:rPr>
            </w:pPr>
            <w:r w:rsidRPr="0011285D">
              <w:rPr>
                <w:rFonts w:hint="eastAsia"/>
                <w:sz w:val="24"/>
                <w:szCs w:val="24"/>
              </w:rPr>
              <w:t xml:space="preserve">   </w:t>
            </w:r>
            <w:r w:rsidRPr="0011285D"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880" w:type="dxa"/>
            <w:shd w:val="clear" w:color="auto" w:fill="auto"/>
          </w:tcPr>
          <w:p w:rsidR="002E5F0D" w:rsidRPr="0011285D" w:rsidRDefault="002E5F0D" w:rsidP="0011285D">
            <w:pPr>
              <w:spacing w:line="360" w:lineRule="auto"/>
              <w:rPr>
                <w:sz w:val="24"/>
                <w:szCs w:val="24"/>
              </w:rPr>
            </w:pPr>
            <w:r w:rsidRPr="0011285D">
              <w:rPr>
                <w:rFonts w:hint="eastAsia"/>
                <w:sz w:val="24"/>
                <w:szCs w:val="24"/>
              </w:rPr>
              <w:t>德语</w:t>
            </w:r>
          </w:p>
        </w:tc>
        <w:tc>
          <w:tcPr>
            <w:tcW w:w="1880" w:type="dxa"/>
            <w:shd w:val="clear" w:color="auto" w:fill="auto"/>
          </w:tcPr>
          <w:p w:rsidR="002E5F0D" w:rsidRPr="0011285D" w:rsidRDefault="002E5F0D" w:rsidP="001128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</w:tcPr>
          <w:p w:rsidR="002E5F0D" w:rsidRPr="0011285D" w:rsidRDefault="002E5F0D" w:rsidP="001128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1285D" w:rsidRPr="0011285D" w:rsidTr="0011285D">
        <w:tc>
          <w:tcPr>
            <w:tcW w:w="1880" w:type="dxa"/>
            <w:shd w:val="clear" w:color="auto" w:fill="auto"/>
          </w:tcPr>
          <w:p w:rsidR="00B41835" w:rsidRPr="0011285D" w:rsidRDefault="00B41835" w:rsidP="0011285D">
            <w:pPr>
              <w:spacing w:line="360" w:lineRule="auto"/>
              <w:rPr>
                <w:sz w:val="24"/>
                <w:szCs w:val="24"/>
              </w:rPr>
            </w:pPr>
            <w:r w:rsidRPr="0011285D">
              <w:rPr>
                <w:rFonts w:hint="eastAsia"/>
                <w:sz w:val="24"/>
                <w:szCs w:val="24"/>
              </w:rPr>
              <w:t>B</w:t>
            </w:r>
            <w:r w:rsidRPr="0011285D">
              <w:rPr>
                <w:rFonts w:hint="eastAsia"/>
                <w:sz w:val="24"/>
                <w:szCs w:val="24"/>
              </w:rPr>
              <w:t>考生（</w:t>
            </w:r>
            <w:r w:rsidRPr="0011285D">
              <w:rPr>
                <w:rFonts w:hint="eastAsia"/>
                <w:sz w:val="24"/>
                <w:szCs w:val="24"/>
              </w:rPr>
              <w:t>495</w:t>
            </w:r>
            <w:r w:rsidRPr="0011285D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80" w:type="dxa"/>
            <w:shd w:val="clear" w:color="auto" w:fill="auto"/>
          </w:tcPr>
          <w:p w:rsidR="00B41835" w:rsidRPr="0011285D" w:rsidRDefault="00B41835" w:rsidP="0011285D">
            <w:pPr>
              <w:spacing w:line="360" w:lineRule="auto"/>
              <w:rPr>
                <w:sz w:val="24"/>
                <w:szCs w:val="24"/>
              </w:rPr>
            </w:pPr>
            <w:r w:rsidRPr="0011285D">
              <w:rPr>
                <w:rFonts w:hint="eastAsia"/>
                <w:sz w:val="24"/>
                <w:szCs w:val="24"/>
              </w:rPr>
              <w:t xml:space="preserve">   </w:t>
            </w:r>
            <w:r w:rsidRPr="0011285D"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880" w:type="dxa"/>
            <w:shd w:val="clear" w:color="auto" w:fill="auto"/>
          </w:tcPr>
          <w:p w:rsidR="00B41835" w:rsidRPr="0011285D" w:rsidRDefault="00B41835" w:rsidP="0011285D">
            <w:pPr>
              <w:spacing w:line="360" w:lineRule="auto"/>
              <w:rPr>
                <w:sz w:val="24"/>
                <w:szCs w:val="24"/>
              </w:rPr>
            </w:pPr>
            <w:r w:rsidRPr="0011285D">
              <w:rPr>
                <w:rFonts w:hint="eastAsia"/>
                <w:sz w:val="24"/>
                <w:szCs w:val="24"/>
              </w:rPr>
              <w:t>德语</w:t>
            </w:r>
          </w:p>
        </w:tc>
        <w:tc>
          <w:tcPr>
            <w:tcW w:w="1880" w:type="dxa"/>
            <w:shd w:val="clear" w:color="auto" w:fill="auto"/>
          </w:tcPr>
          <w:p w:rsidR="00B41835" w:rsidRPr="0011285D" w:rsidRDefault="00B41835" w:rsidP="0011285D">
            <w:pPr>
              <w:spacing w:line="360" w:lineRule="auto"/>
              <w:rPr>
                <w:sz w:val="24"/>
                <w:szCs w:val="24"/>
              </w:rPr>
            </w:pPr>
            <w:r w:rsidRPr="0011285D">
              <w:rPr>
                <w:rFonts w:hint="eastAsia"/>
                <w:sz w:val="24"/>
                <w:szCs w:val="24"/>
              </w:rPr>
              <w:t>工商管理类</w:t>
            </w:r>
          </w:p>
        </w:tc>
        <w:tc>
          <w:tcPr>
            <w:tcW w:w="1881" w:type="dxa"/>
            <w:shd w:val="clear" w:color="auto" w:fill="auto"/>
          </w:tcPr>
          <w:p w:rsidR="00B41835" w:rsidRPr="0011285D" w:rsidRDefault="00B41835" w:rsidP="0011285D">
            <w:pPr>
              <w:spacing w:line="360" w:lineRule="auto"/>
              <w:rPr>
                <w:sz w:val="24"/>
                <w:szCs w:val="24"/>
              </w:rPr>
            </w:pPr>
            <w:r w:rsidRPr="0011285D">
              <w:rPr>
                <w:rFonts w:hint="eastAsia"/>
                <w:sz w:val="24"/>
                <w:szCs w:val="24"/>
              </w:rPr>
              <w:t>园林</w:t>
            </w:r>
          </w:p>
        </w:tc>
      </w:tr>
    </w:tbl>
    <w:p w:rsidR="00A14AE5" w:rsidRDefault="00A14AE5" w:rsidP="00A705ED">
      <w:pPr>
        <w:spacing w:line="360" w:lineRule="auto"/>
        <w:rPr>
          <w:b/>
          <w:sz w:val="24"/>
          <w:szCs w:val="24"/>
        </w:rPr>
      </w:pPr>
    </w:p>
    <w:p w:rsidR="00DC037F" w:rsidRPr="00FF3D23" w:rsidRDefault="00E04DB0" w:rsidP="00A705ED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</w:t>
      </w:r>
      <w:r w:rsidR="00AA585B">
        <w:rPr>
          <w:rFonts w:hint="eastAsia"/>
          <w:b/>
          <w:sz w:val="24"/>
          <w:szCs w:val="24"/>
        </w:rPr>
        <w:t>投档到我</w:t>
      </w:r>
      <w:r w:rsidR="00DC037F" w:rsidRPr="00FF3D23">
        <w:rPr>
          <w:rFonts w:hint="eastAsia"/>
          <w:b/>
          <w:sz w:val="24"/>
          <w:szCs w:val="24"/>
        </w:rPr>
        <w:t>校的考生，是否有退档风险</w:t>
      </w:r>
      <w:r w:rsidR="00DC037F" w:rsidRPr="00FF3D23">
        <w:rPr>
          <w:rFonts w:hint="eastAsia"/>
          <w:sz w:val="24"/>
          <w:szCs w:val="24"/>
        </w:rPr>
        <w:t>？</w:t>
      </w:r>
    </w:p>
    <w:p w:rsidR="003A65D0" w:rsidRDefault="00DC037F" w:rsidP="005D28EE">
      <w:pPr>
        <w:spacing w:line="360" w:lineRule="auto"/>
        <w:ind w:firstLineChars="225" w:firstLine="540"/>
        <w:rPr>
          <w:sz w:val="24"/>
          <w:szCs w:val="24"/>
        </w:rPr>
      </w:pPr>
      <w:r w:rsidRPr="00FF3D23">
        <w:rPr>
          <w:rFonts w:hint="eastAsia"/>
          <w:sz w:val="24"/>
          <w:szCs w:val="24"/>
        </w:rPr>
        <w:t>实行平行志愿投档模式的</w:t>
      </w:r>
      <w:r w:rsidR="00FF3D23">
        <w:rPr>
          <w:rFonts w:hint="eastAsia"/>
          <w:sz w:val="24"/>
          <w:szCs w:val="24"/>
        </w:rPr>
        <w:t>批次</w:t>
      </w:r>
      <w:r w:rsidRPr="00FF3D23">
        <w:rPr>
          <w:rFonts w:hint="eastAsia"/>
          <w:sz w:val="24"/>
          <w:szCs w:val="24"/>
        </w:rPr>
        <w:t>，投档比例</w:t>
      </w:r>
      <w:r w:rsidR="00397E9F">
        <w:rPr>
          <w:rFonts w:hint="eastAsia"/>
          <w:sz w:val="24"/>
          <w:szCs w:val="24"/>
        </w:rPr>
        <w:t>原则上</w:t>
      </w:r>
      <w:r w:rsidR="00FF3D23">
        <w:rPr>
          <w:rFonts w:hint="eastAsia"/>
          <w:sz w:val="24"/>
          <w:szCs w:val="24"/>
        </w:rPr>
        <w:t>不超过</w:t>
      </w:r>
      <w:r w:rsidR="00FF3D23">
        <w:rPr>
          <w:rFonts w:hint="eastAsia"/>
          <w:sz w:val="24"/>
          <w:szCs w:val="24"/>
        </w:rPr>
        <w:t>105%</w:t>
      </w:r>
      <w:r w:rsidRPr="00FF3D23">
        <w:rPr>
          <w:rFonts w:hint="eastAsia"/>
          <w:sz w:val="24"/>
          <w:szCs w:val="24"/>
        </w:rPr>
        <w:t>，进档考生服从专业调剂（含中外合作专业）</w:t>
      </w:r>
      <w:r w:rsidR="003A65D0">
        <w:rPr>
          <w:rFonts w:hint="eastAsia"/>
          <w:sz w:val="24"/>
          <w:szCs w:val="24"/>
        </w:rPr>
        <w:t>，</w:t>
      </w:r>
      <w:r w:rsidR="003A65D0" w:rsidRPr="00397E9F">
        <w:rPr>
          <w:rFonts w:hint="eastAsia"/>
          <w:sz w:val="24"/>
          <w:szCs w:val="24"/>
        </w:rPr>
        <w:t>且身体条件不受限制，一</w:t>
      </w:r>
      <w:r w:rsidR="003A65D0">
        <w:rPr>
          <w:rFonts w:hint="eastAsia"/>
          <w:sz w:val="24"/>
          <w:szCs w:val="24"/>
        </w:rPr>
        <w:t>般不会退档。</w:t>
      </w:r>
      <w:r w:rsidR="00CE68AE">
        <w:rPr>
          <w:rFonts w:hint="eastAsia"/>
          <w:sz w:val="24"/>
          <w:szCs w:val="24"/>
        </w:rPr>
        <w:t>否则，可能有退档风险。</w:t>
      </w:r>
    </w:p>
    <w:p w:rsidR="005D28EE" w:rsidRPr="00A14AE5" w:rsidRDefault="00B26ED8" w:rsidP="005D28EE">
      <w:pPr>
        <w:spacing w:line="360" w:lineRule="auto"/>
        <w:ind w:firstLineChars="225" w:firstLine="540"/>
        <w:rPr>
          <w:sz w:val="24"/>
          <w:szCs w:val="24"/>
        </w:rPr>
      </w:pPr>
      <w:r w:rsidRPr="00A14AE5">
        <w:rPr>
          <w:rFonts w:hint="eastAsia"/>
          <w:sz w:val="24"/>
          <w:szCs w:val="24"/>
        </w:rPr>
        <w:t>非平行志愿投档模式的批次，</w:t>
      </w:r>
      <w:r w:rsidR="00B80BFB" w:rsidRPr="00A14AE5">
        <w:rPr>
          <w:rFonts w:hint="eastAsia"/>
          <w:sz w:val="24"/>
          <w:szCs w:val="24"/>
        </w:rPr>
        <w:t>按照各省级的要求执行</w:t>
      </w:r>
      <w:r w:rsidR="00323C9F" w:rsidRPr="00A14AE5">
        <w:rPr>
          <w:rFonts w:hint="eastAsia"/>
          <w:sz w:val="24"/>
          <w:szCs w:val="24"/>
        </w:rPr>
        <w:t>，</w:t>
      </w:r>
      <w:r w:rsidR="00B80BFB" w:rsidRPr="00A14AE5">
        <w:rPr>
          <w:rFonts w:hint="eastAsia"/>
          <w:sz w:val="24"/>
          <w:szCs w:val="24"/>
        </w:rPr>
        <w:t>如</w:t>
      </w:r>
      <w:r w:rsidR="003A65D0">
        <w:rPr>
          <w:rFonts w:hint="eastAsia"/>
          <w:sz w:val="24"/>
          <w:szCs w:val="24"/>
        </w:rPr>
        <w:t>江西</w:t>
      </w:r>
      <w:r w:rsidR="00B80BFB" w:rsidRPr="00A14AE5">
        <w:rPr>
          <w:rFonts w:hint="eastAsia"/>
          <w:sz w:val="24"/>
          <w:szCs w:val="24"/>
        </w:rPr>
        <w:t>艺术类专业，全部投档给我校，我校</w:t>
      </w:r>
      <w:r w:rsidR="00323C9F" w:rsidRPr="00A14AE5">
        <w:rPr>
          <w:rFonts w:hint="eastAsia"/>
          <w:sz w:val="24"/>
          <w:szCs w:val="24"/>
        </w:rPr>
        <w:t>按录取原则录满计划后会退掉剩余档案</w:t>
      </w:r>
      <w:r w:rsidR="005D28EE" w:rsidRPr="00A14AE5">
        <w:rPr>
          <w:rFonts w:hint="eastAsia"/>
          <w:sz w:val="24"/>
          <w:szCs w:val="24"/>
        </w:rPr>
        <w:t>。</w:t>
      </w:r>
    </w:p>
    <w:p w:rsidR="004F4E27" w:rsidRPr="005D28EE" w:rsidRDefault="005D28EE" w:rsidP="004F4E27">
      <w:pPr>
        <w:spacing w:line="360" w:lineRule="auto"/>
        <w:ind w:firstLineChars="225"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征集志愿时我</w:t>
      </w:r>
      <w:r w:rsidRPr="00397E9F">
        <w:rPr>
          <w:rFonts w:hint="eastAsia"/>
          <w:sz w:val="24"/>
          <w:szCs w:val="24"/>
        </w:rPr>
        <w:t>校按缺额计划</w:t>
      </w:r>
      <w:r w:rsidR="00323C9F" w:rsidRPr="00397E9F">
        <w:rPr>
          <w:rFonts w:hint="eastAsia"/>
          <w:sz w:val="24"/>
          <w:szCs w:val="24"/>
        </w:rPr>
        <w:t>数</w:t>
      </w:r>
      <w:r w:rsidR="00B80BFB" w:rsidRPr="00397E9F">
        <w:rPr>
          <w:rFonts w:hint="eastAsia"/>
          <w:sz w:val="24"/>
          <w:szCs w:val="24"/>
        </w:rPr>
        <w:t>1:1</w:t>
      </w:r>
      <w:r w:rsidRPr="00397E9F">
        <w:rPr>
          <w:rFonts w:hint="eastAsia"/>
          <w:sz w:val="24"/>
          <w:szCs w:val="24"/>
        </w:rPr>
        <w:t>录取</w:t>
      </w:r>
      <w:r>
        <w:rPr>
          <w:rFonts w:hint="eastAsia"/>
          <w:sz w:val="24"/>
          <w:szCs w:val="24"/>
        </w:rPr>
        <w:t>。</w:t>
      </w:r>
    </w:p>
    <w:p w:rsidR="00DC037F" w:rsidRPr="005D28EE" w:rsidRDefault="00DC037F" w:rsidP="00554502">
      <w:pPr>
        <w:spacing w:line="360" w:lineRule="auto"/>
        <w:ind w:firstLine="420"/>
        <w:rPr>
          <w:sz w:val="24"/>
          <w:szCs w:val="24"/>
        </w:rPr>
      </w:pPr>
    </w:p>
    <w:p w:rsidR="00DC037F" w:rsidRPr="00FF3D23" w:rsidRDefault="00E95A0E" w:rsidP="0055450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 w:rsidR="00FF3D23">
        <w:rPr>
          <w:rFonts w:hint="eastAsia"/>
          <w:b/>
          <w:sz w:val="24"/>
          <w:szCs w:val="24"/>
        </w:rPr>
        <w:t>、</w:t>
      </w:r>
      <w:r w:rsidR="00DC037F" w:rsidRPr="00FF3D23">
        <w:rPr>
          <w:b/>
          <w:sz w:val="24"/>
          <w:szCs w:val="24"/>
        </w:rPr>
        <w:t> </w:t>
      </w:r>
      <w:r w:rsidR="00DC037F" w:rsidRPr="00FF3D23">
        <w:rPr>
          <w:rFonts w:hint="eastAsia"/>
          <w:b/>
          <w:sz w:val="24"/>
          <w:szCs w:val="24"/>
        </w:rPr>
        <w:t>同意调剂专业是什么含义？</w:t>
      </w:r>
      <w:r w:rsidR="004F4E27" w:rsidRPr="00FF3D23">
        <w:rPr>
          <w:b/>
          <w:sz w:val="24"/>
          <w:szCs w:val="24"/>
        </w:rPr>
        <w:t xml:space="preserve"> </w:t>
      </w:r>
    </w:p>
    <w:p w:rsidR="004F4E27" w:rsidRPr="00785DA1" w:rsidRDefault="00DC037F" w:rsidP="001A1B7E">
      <w:pPr>
        <w:spacing w:line="360" w:lineRule="auto"/>
        <w:ind w:firstLineChars="150" w:firstLine="315"/>
        <w:rPr>
          <w:sz w:val="24"/>
          <w:szCs w:val="24"/>
        </w:rPr>
      </w:pPr>
      <w:r w:rsidRPr="00FF3D23">
        <w:rPr>
          <w:rFonts w:hint="eastAsia"/>
          <w:color w:val="333333"/>
        </w:rPr>
        <w:t xml:space="preserve">　</w:t>
      </w:r>
      <w:r w:rsidRPr="00785DA1">
        <w:rPr>
          <w:rFonts w:hint="eastAsia"/>
          <w:sz w:val="24"/>
          <w:szCs w:val="24"/>
        </w:rPr>
        <w:t>由于考生填报专业志愿不均衡，</w:t>
      </w:r>
      <w:r w:rsidR="000B10DD" w:rsidRPr="00785DA1">
        <w:rPr>
          <w:rFonts w:hint="eastAsia"/>
          <w:sz w:val="24"/>
          <w:szCs w:val="24"/>
        </w:rPr>
        <w:t>专业录取生源冷热不均，有的专业出现计划空额，有的专业考生爆满。高</w:t>
      </w:r>
      <w:r w:rsidRPr="00785DA1">
        <w:rPr>
          <w:rFonts w:hint="eastAsia"/>
          <w:sz w:val="24"/>
          <w:szCs w:val="24"/>
        </w:rPr>
        <w:t>校</w:t>
      </w:r>
      <w:r w:rsidR="004D7BC0" w:rsidRPr="00785DA1">
        <w:rPr>
          <w:rFonts w:hint="eastAsia"/>
          <w:sz w:val="24"/>
          <w:szCs w:val="24"/>
        </w:rPr>
        <w:t>将根据招生计划，</w:t>
      </w:r>
      <w:r w:rsidRPr="00785DA1">
        <w:rPr>
          <w:rFonts w:hint="eastAsia"/>
          <w:sz w:val="24"/>
          <w:szCs w:val="24"/>
        </w:rPr>
        <w:t>将</w:t>
      </w:r>
      <w:r w:rsidR="004F4E27" w:rsidRPr="00785DA1">
        <w:rPr>
          <w:rFonts w:hint="eastAsia"/>
          <w:sz w:val="24"/>
          <w:szCs w:val="24"/>
        </w:rPr>
        <w:t>专业</w:t>
      </w:r>
      <w:r w:rsidR="004D7BC0" w:rsidRPr="00785DA1">
        <w:rPr>
          <w:rFonts w:hint="eastAsia"/>
          <w:sz w:val="24"/>
          <w:szCs w:val="24"/>
        </w:rPr>
        <w:t>志愿</w:t>
      </w:r>
      <w:r w:rsidRPr="00785DA1">
        <w:rPr>
          <w:rFonts w:hint="eastAsia"/>
          <w:sz w:val="24"/>
          <w:szCs w:val="24"/>
        </w:rPr>
        <w:t>落选考生调拨到招生不满的专业。所以填报志愿时设计了“服从专业调剂”栏，由考生选择。</w:t>
      </w:r>
    </w:p>
    <w:p w:rsidR="00DC037F" w:rsidRPr="00397E9F" w:rsidRDefault="00DC037F" w:rsidP="00785DA1">
      <w:pPr>
        <w:spacing w:line="360" w:lineRule="auto"/>
        <w:ind w:firstLineChars="225" w:firstLine="540"/>
        <w:rPr>
          <w:b/>
          <w:sz w:val="24"/>
          <w:szCs w:val="24"/>
        </w:rPr>
      </w:pPr>
      <w:r w:rsidRPr="00785DA1">
        <w:rPr>
          <w:rFonts w:hint="eastAsia"/>
          <w:sz w:val="24"/>
          <w:szCs w:val="24"/>
        </w:rPr>
        <w:t>当所报专业（从第一个专业到最后一个专业）都无法录取时，如果“服从专业调剂</w:t>
      </w:r>
      <w:r w:rsidR="004D7BC0" w:rsidRPr="00785DA1">
        <w:rPr>
          <w:rFonts w:hint="eastAsia"/>
          <w:sz w:val="24"/>
          <w:szCs w:val="24"/>
        </w:rPr>
        <w:t>（含中外合作专业）</w:t>
      </w:r>
      <w:r w:rsidR="00397E9F">
        <w:rPr>
          <w:rFonts w:hint="eastAsia"/>
          <w:sz w:val="24"/>
          <w:szCs w:val="24"/>
        </w:rPr>
        <w:t>（主要指上海</w:t>
      </w:r>
      <w:r w:rsidR="00397E9F">
        <w:rPr>
          <w:rFonts w:hint="eastAsia"/>
          <w:sz w:val="24"/>
          <w:szCs w:val="24"/>
        </w:rPr>
        <w:t>04</w:t>
      </w:r>
      <w:r w:rsidR="00397E9F">
        <w:rPr>
          <w:rFonts w:hint="eastAsia"/>
          <w:sz w:val="24"/>
          <w:szCs w:val="24"/>
        </w:rPr>
        <w:t>专业组和上海</w:t>
      </w:r>
      <w:r w:rsidR="00397E9F">
        <w:rPr>
          <w:rFonts w:hint="eastAsia"/>
          <w:sz w:val="24"/>
          <w:szCs w:val="24"/>
        </w:rPr>
        <w:t>07</w:t>
      </w:r>
      <w:r w:rsidR="00397E9F">
        <w:rPr>
          <w:rFonts w:hint="eastAsia"/>
          <w:sz w:val="24"/>
          <w:szCs w:val="24"/>
        </w:rPr>
        <w:t>专业组、内蒙古）</w:t>
      </w:r>
      <w:r w:rsidRPr="00785DA1">
        <w:rPr>
          <w:rFonts w:hint="eastAsia"/>
          <w:sz w:val="24"/>
          <w:szCs w:val="24"/>
        </w:rPr>
        <w:t>”，</w:t>
      </w:r>
      <w:r w:rsidR="004F4E27" w:rsidRPr="00785DA1">
        <w:rPr>
          <w:rFonts w:hint="eastAsia"/>
          <w:sz w:val="24"/>
          <w:szCs w:val="24"/>
        </w:rPr>
        <w:t>则考生会被调剂到有缺额计划的专业。</w:t>
      </w:r>
      <w:r w:rsidR="004D7BC0" w:rsidRPr="00785DA1">
        <w:rPr>
          <w:rFonts w:hint="eastAsia"/>
          <w:sz w:val="24"/>
          <w:szCs w:val="24"/>
        </w:rPr>
        <w:t>如果不服从调剂</w:t>
      </w:r>
      <w:r w:rsidRPr="00785DA1">
        <w:rPr>
          <w:rFonts w:hint="eastAsia"/>
          <w:sz w:val="24"/>
          <w:szCs w:val="24"/>
        </w:rPr>
        <w:t>，直接退档。</w:t>
      </w:r>
      <w:r w:rsidR="004F4E27" w:rsidRPr="00785DA1">
        <w:rPr>
          <w:rFonts w:hint="eastAsia"/>
          <w:sz w:val="24"/>
          <w:szCs w:val="24"/>
        </w:rPr>
        <w:t>有些学生虽然“服从专业调剂”，但是是有条件的服从调剂，如高收费不愿意调剂（上海、内蒙古），则也会存在退档的可能。</w:t>
      </w:r>
      <w:r w:rsidR="003A65D0" w:rsidRPr="00785DA1">
        <w:rPr>
          <w:rFonts w:hint="eastAsia"/>
          <w:sz w:val="24"/>
          <w:szCs w:val="24"/>
        </w:rPr>
        <w:t>还有一些考生服从调剂，但是剩下的专业有身体限制（如色盲等），也只能退档</w:t>
      </w:r>
      <w:r w:rsidR="003A65D0" w:rsidRPr="00397E9F">
        <w:rPr>
          <w:rFonts w:hint="eastAsia"/>
          <w:sz w:val="24"/>
          <w:szCs w:val="24"/>
        </w:rPr>
        <w:t>。</w:t>
      </w:r>
      <w:r w:rsidR="002A1F94" w:rsidRPr="00397E9F">
        <w:rPr>
          <w:rFonts w:hint="eastAsia"/>
          <w:sz w:val="24"/>
          <w:szCs w:val="24"/>
        </w:rPr>
        <w:t>调剂只在同一个批次（投档单位）中调剂</w:t>
      </w:r>
      <w:r w:rsidR="002A1F94" w:rsidRPr="00397E9F">
        <w:rPr>
          <w:rFonts w:hint="eastAsia"/>
          <w:b/>
          <w:sz w:val="24"/>
          <w:szCs w:val="24"/>
        </w:rPr>
        <w:t>。</w:t>
      </w:r>
    </w:p>
    <w:p w:rsidR="000B10DD" w:rsidRPr="00785DA1" w:rsidRDefault="000B10DD" w:rsidP="00785DA1">
      <w:pPr>
        <w:spacing w:line="360" w:lineRule="auto"/>
        <w:ind w:firstLineChars="225" w:firstLine="540"/>
        <w:rPr>
          <w:sz w:val="24"/>
          <w:szCs w:val="24"/>
        </w:rPr>
      </w:pPr>
    </w:p>
    <w:p w:rsidR="000B10DD" w:rsidRPr="00DE6289" w:rsidRDefault="000B10DD" w:rsidP="000B10DD">
      <w:pPr>
        <w:pStyle w:val="a7"/>
        <w:shd w:val="clear" w:color="auto" w:fill="FFFFFF"/>
        <w:spacing w:before="0" w:beforeAutospacing="0" w:after="0" w:afterAutospacing="0" w:line="390" w:lineRule="atLeast"/>
        <w:rPr>
          <w:rFonts w:ascii="Calibri" w:hAnsi="Calibri" w:cs="Times New Roman"/>
          <w:b/>
          <w:kern w:val="2"/>
        </w:rPr>
      </w:pPr>
      <w:r w:rsidRPr="00DE6289">
        <w:rPr>
          <w:rFonts w:ascii="Calibri" w:hAnsi="Calibri" w:cs="Times New Roman" w:hint="eastAsia"/>
          <w:b/>
          <w:kern w:val="2"/>
        </w:rPr>
        <w:t>6</w:t>
      </w:r>
      <w:r w:rsidRPr="00DE6289">
        <w:rPr>
          <w:rFonts w:ascii="Calibri" w:hAnsi="Calibri" w:cs="Times New Roman" w:hint="eastAsia"/>
          <w:b/>
          <w:kern w:val="2"/>
        </w:rPr>
        <w:t>、学校是如何进行调剂的？</w:t>
      </w:r>
    </w:p>
    <w:p w:rsidR="009E4EFB" w:rsidRPr="001306A8" w:rsidRDefault="00785DA1" w:rsidP="001306A8">
      <w:pPr>
        <w:spacing w:line="360" w:lineRule="auto"/>
        <w:ind w:firstLineChars="225" w:firstLine="540"/>
        <w:rPr>
          <w:sz w:val="24"/>
          <w:szCs w:val="24"/>
        </w:rPr>
      </w:pPr>
      <w:r w:rsidRPr="00785DA1">
        <w:rPr>
          <w:rFonts w:hint="eastAsia"/>
          <w:sz w:val="24"/>
          <w:szCs w:val="24"/>
        </w:rPr>
        <w:t>我校</w:t>
      </w:r>
      <w:r w:rsidR="009E4EFB" w:rsidRPr="00785DA1">
        <w:rPr>
          <w:rFonts w:hint="eastAsia"/>
          <w:sz w:val="24"/>
          <w:szCs w:val="24"/>
        </w:rPr>
        <w:t>调剂原则为：根据需调剂考生的投档成绩高低，按缺额专业的录取最低分从高到低一次性调剂录取至满额，录取最低分相同时依次参照缺额专业的录取平均分、最高分。</w:t>
      </w:r>
    </w:p>
    <w:p w:rsidR="00164DDC" w:rsidRPr="00164DDC" w:rsidRDefault="000B10DD" w:rsidP="00164DDC">
      <w:pPr>
        <w:widowControl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7</w:t>
      </w:r>
      <w:r w:rsidR="00164DDC" w:rsidRPr="00164DDC">
        <w:rPr>
          <w:rFonts w:hint="eastAsia"/>
          <w:b/>
          <w:sz w:val="24"/>
          <w:szCs w:val="24"/>
        </w:rPr>
        <w:t>、如何</w:t>
      </w:r>
      <w:r w:rsidR="00164DDC">
        <w:rPr>
          <w:rFonts w:hint="eastAsia"/>
          <w:b/>
          <w:sz w:val="24"/>
          <w:szCs w:val="24"/>
        </w:rPr>
        <w:t>指导学生</w:t>
      </w:r>
      <w:r w:rsidR="00164DDC" w:rsidRPr="00164DDC">
        <w:rPr>
          <w:rFonts w:hint="eastAsia"/>
          <w:b/>
          <w:sz w:val="24"/>
          <w:szCs w:val="24"/>
        </w:rPr>
        <w:t>填报学校的专业志愿？</w:t>
      </w:r>
    </w:p>
    <w:p w:rsidR="00164DDC" w:rsidRPr="00785DA1" w:rsidRDefault="00164DDC" w:rsidP="00785DA1">
      <w:pPr>
        <w:spacing w:line="360" w:lineRule="auto"/>
        <w:ind w:firstLineChars="225" w:firstLine="540"/>
        <w:rPr>
          <w:sz w:val="24"/>
          <w:szCs w:val="24"/>
        </w:rPr>
      </w:pPr>
      <w:r w:rsidRPr="00785DA1">
        <w:rPr>
          <w:rFonts w:hint="eastAsia"/>
          <w:sz w:val="24"/>
          <w:szCs w:val="24"/>
        </w:rPr>
        <w:t>可以和考生进行简单的交流，原则根据考生的兴趣特长</w:t>
      </w:r>
      <w:r w:rsidR="00F57089" w:rsidRPr="00785DA1">
        <w:rPr>
          <w:rFonts w:hint="eastAsia"/>
          <w:sz w:val="24"/>
          <w:szCs w:val="24"/>
        </w:rPr>
        <w:t>并结合考生的成绩</w:t>
      </w:r>
      <w:r w:rsidRPr="00785DA1">
        <w:rPr>
          <w:rFonts w:hint="eastAsia"/>
          <w:sz w:val="24"/>
          <w:szCs w:val="24"/>
        </w:rPr>
        <w:t>提出建议。填报时还要参考</w:t>
      </w:r>
      <w:r w:rsidR="00F57089" w:rsidRPr="00785DA1">
        <w:rPr>
          <w:rFonts w:hint="eastAsia"/>
          <w:sz w:val="24"/>
          <w:szCs w:val="24"/>
        </w:rPr>
        <w:t>该省</w:t>
      </w:r>
      <w:r w:rsidRPr="00785DA1">
        <w:rPr>
          <w:rFonts w:hint="eastAsia"/>
          <w:sz w:val="24"/>
          <w:szCs w:val="24"/>
        </w:rPr>
        <w:t>历年的录取分数</w:t>
      </w:r>
      <w:r w:rsidR="001306A8">
        <w:rPr>
          <w:rFonts w:hint="eastAsia"/>
          <w:sz w:val="24"/>
          <w:szCs w:val="24"/>
        </w:rPr>
        <w:t>（位次）</w:t>
      </w:r>
      <w:r w:rsidRPr="00785DA1">
        <w:rPr>
          <w:rFonts w:hint="eastAsia"/>
          <w:sz w:val="24"/>
          <w:szCs w:val="24"/>
        </w:rPr>
        <w:t>及</w:t>
      </w:r>
      <w:r w:rsidR="00F57089" w:rsidRPr="00785DA1">
        <w:rPr>
          <w:rFonts w:hint="eastAsia"/>
          <w:sz w:val="24"/>
          <w:szCs w:val="24"/>
        </w:rPr>
        <w:t>对专业的偏好程度</w:t>
      </w:r>
      <w:r w:rsidRPr="00785DA1">
        <w:rPr>
          <w:rFonts w:hint="eastAsia"/>
          <w:sz w:val="24"/>
          <w:szCs w:val="24"/>
        </w:rPr>
        <w:t>。</w:t>
      </w:r>
    </w:p>
    <w:p w:rsidR="00036BBE" w:rsidRPr="00785DA1" w:rsidRDefault="00164DDC" w:rsidP="00785DA1">
      <w:pPr>
        <w:spacing w:line="360" w:lineRule="auto"/>
        <w:ind w:firstLineChars="225" w:firstLine="540"/>
        <w:rPr>
          <w:sz w:val="24"/>
          <w:szCs w:val="24"/>
        </w:rPr>
      </w:pPr>
      <w:r w:rsidRPr="00785DA1">
        <w:rPr>
          <w:rFonts w:hint="eastAsia"/>
          <w:sz w:val="24"/>
          <w:szCs w:val="24"/>
        </w:rPr>
        <w:t>建议考生填满所有专业志愿，并选择“服从专业调剂”，以防止被退档。</w:t>
      </w:r>
    </w:p>
    <w:p w:rsidR="00785DA1" w:rsidRDefault="00785DA1" w:rsidP="00FB70D2">
      <w:pPr>
        <w:spacing w:line="360" w:lineRule="auto"/>
        <w:ind w:left="241" w:hangingChars="100" w:hanging="241"/>
        <w:rPr>
          <w:b/>
          <w:sz w:val="24"/>
          <w:szCs w:val="24"/>
        </w:rPr>
      </w:pPr>
    </w:p>
    <w:p w:rsidR="00FB70D2" w:rsidRPr="00F56C38" w:rsidRDefault="00E95A0E" w:rsidP="00FB70D2">
      <w:pPr>
        <w:spacing w:line="360" w:lineRule="auto"/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8</w:t>
      </w:r>
      <w:r w:rsidR="00FB70D2" w:rsidRPr="00F56C38">
        <w:rPr>
          <w:rFonts w:hint="eastAsia"/>
          <w:b/>
          <w:sz w:val="24"/>
          <w:szCs w:val="24"/>
        </w:rPr>
        <w:t>、上海高考</w:t>
      </w:r>
      <w:r w:rsidR="00FB70D2">
        <w:rPr>
          <w:rFonts w:hint="eastAsia"/>
          <w:b/>
          <w:sz w:val="24"/>
          <w:szCs w:val="24"/>
        </w:rPr>
        <w:t>总分是多少？</w:t>
      </w:r>
      <w:r w:rsidR="00FB70D2" w:rsidRPr="00F56C38">
        <w:rPr>
          <w:rFonts w:hint="eastAsia"/>
          <w:b/>
          <w:sz w:val="24"/>
          <w:szCs w:val="24"/>
        </w:rPr>
        <w:t>“</w:t>
      </w:r>
      <w:r w:rsidR="00FB70D2" w:rsidRPr="00F56C38">
        <w:rPr>
          <w:b/>
          <w:sz w:val="24"/>
          <w:szCs w:val="24"/>
        </w:rPr>
        <w:t>3+3</w:t>
      </w:r>
      <w:r w:rsidR="00FB70D2" w:rsidRPr="00F56C38">
        <w:rPr>
          <w:rFonts w:hint="eastAsia"/>
          <w:b/>
          <w:sz w:val="24"/>
          <w:szCs w:val="24"/>
        </w:rPr>
        <w:t>”分数</w:t>
      </w:r>
      <w:r w:rsidR="00FB70D2">
        <w:rPr>
          <w:rFonts w:hint="eastAsia"/>
          <w:b/>
          <w:sz w:val="24"/>
          <w:szCs w:val="24"/>
        </w:rPr>
        <w:t>如何</w:t>
      </w:r>
      <w:r w:rsidR="00FB70D2" w:rsidRPr="00F56C38">
        <w:rPr>
          <w:rFonts w:hint="eastAsia"/>
          <w:b/>
          <w:sz w:val="24"/>
          <w:szCs w:val="24"/>
        </w:rPr>
        <w:t>构成</w:t>
      </w:r>
      <w:r w:rsidR="00FB70D2">
        <w:rPr>
          <w:rFonts w:hint="eastAsia"/>
          <w:b/>
          <w:sz w:val="24"/>
          <w:szCs w:val="24"/>
        </w:rPr>
        <w:t>？</w:t>
      </w:r>
    </w:p>
    <w:p w:rsidR="00FB70D2" w:rsidRDefault="00FB70D2" w:rsidP="00FB70D2">
      <w:pPr>
        <w:spacing w:line="360" w:lineRule="auto"/>
        <w:ind w:leftChars="114" w:left="23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上海高考满分</w:t>
      </w:r>
      <w:r w:rsidRPr="00FB70D2">
        <w:rPr>
          <w:sz w:val="24"/>
          <w:szCs w:val="24"/>
        </w:rPr>
        <w:t>660</w:t>
      </w:r>
      <w:r w:rsidRPr="00FB70D2">
        <w:rPr>
          <w:rFonts w:hint="eastAsia"/>
          <w:sz w:val="24"/>
          <w:szCs w:val="24"/>
        </w:rPr>
        <w:t>分，</w:t>
      </w:r>
      <w:r w:rsidR="006A4218">
        <w:rPr>
          <w:rFonts w:hint="eastAsia"/>
          <w:sz w:val="24"/>
          <w:szCs w:val="24"/>
        </w:rPr>
        <w:t>不分文理，</w:t>
      </w:r>
      <w:r w:rsidRPr="00FB70D2">
        <w:rPr>
          <w:rFonts w:hint="eastAsia"/>
          <w:sz w:val="24"/>
          <w:szCs w:val="24"/>
        </w:rPr>
        <w:t>由语、数、外</w:t>
      </w:r>
      <w:r w:rsidR="000D12A2">
        <w:rPr>
          <w:rFonts w:hint="eastAsia"/>
          <w:sz w:val="24"/>
          <w:szCs w:val="24"/>
        </w:rPr>
        <w:t>3</w:t>
      </w:r>
      <w:r w:rsidR="000D12A2">
        <w:rPr>
          <w:rFonts w:hint="eastAsia"/>
          <w:sz w:val="24"/>
          <w:szCs w:val="24"/>
        </w:rPr>
        <w:t>门</w:t>
      </w:r>
      <w:r w:rsidRPr="00FB70D2">
        <w:rPr>
          <w:rFonts w:hint="eastAsia"/>
          <w:sz w:val="24"/>
          <w:szCs w:val="24"/>
        </w:rPr>
        <w:t>成绩</w:t>
      </w:r>
      <w:r w:rsidR="000D12A2">
        <w:rPr>
          <w:rFonts w:hint="eastAsia"/>
          <w:sz w:val="24"/>
          <w:szCs w:val="24"/>
        </w:rPr>
        <w:t>（</w:t>
      </w:r>
      <w:r w:rsidRPr="00FB70D2">
        <w:rPr>
          <w:rFonts w:hint="eastAsia"/>
          <w:sz w:val="24"/>
          <w:szCs w:val="24"/>
        </w:rPr>
        <w:t>每门满分</w:t>
      </w:r>
      <w:r w:rsidRPr="00FB70D2">
        <w:rPr>
          <w:sz w:val="24"/>
          <w:szCs w:val="24"/>
        </w:rPr>
        <w:t>150</w:t>
      </w:r>
      <w:r w:rsidRPr="00FB70D2">
        <w:rPr>
          <w:rFonts w:hint="eastAsia"/>
          <w:sz w:val="24"/>
          <w:szCs w:val="24"/>
        </w:rPr>
        <w:t>分</w:t>
      </w:r>
      <w:r w:rsidR="000D12A2">
        <w:rPr>
          <w:rFonts w:hint="eastAsia"/>
          <w:sz w:val="24"/>
          <w:szCs w:val="24"/>
        </w:rPr>
        <w:t>）和</w:t>
      </w:r>
      <w:r w:rsidRPr="00FB70D2">
        <w:rPr>
          <w:rFonts w:hint="eastAsia"/>
          <w:sz w:val="24"/>
          <w:szCs w:val="24"/>
        </w:rPr>
        <w:t>高中学业水平等级性考试成绩“政史地物化生”中自选</w:t>
      </w:r>
      <w:r w:rsidRPr="00FB70D2">
        <w:rPr>
          <w:sz w:val="24"/>
          <w:szCs w:val="24"/>
        </w:rPr>
        <w:t>3</w:t>
      </w:r>
      <w:r w:rsidR="000D12A2">
        <w:rPr>
          <w:rFonts w:hint="eastAsia"/>
          <w:sz w:val="24"/>
          <w:szCs w:val="24"/>
        </w:rPr>
        <w:t>门（</w:t>
      </w:r>
      <w:r w:rsidRPr="00FB70D2">
        <w:rPr>
          <w:rFonts w:hint="eastAsia"/>
          <w:sz w:val="24"/>
          <w:szCs w:val="24"/>
        </w:rPr>
        <w:t>每门满分</w:t>
      </w:r>
      <w:r w:rsidRPr="00FB70D2">
        <w:rPr>
          <w:sz w:val="24"/>
          <w:szCs w:val="24"/>
        </w:rPr>
        <w:t>70</w:t>
      </w:r>
      <w:r w:rsidRPr="00FB70D2">
        <w:rPr>
          <w:rFonts w:hint="eastAsia"/>
          <w:sz w:val="24"/>
          <w:szCs w:val="24"/>
        </w:rPr>
        <w:t>分</w:t>
      </w:r>
      <w:r w:rsidR="000D12A2">
        <w:rPr>
          <w:rFonts w:hint="eastAsia"/>
          <w:sz w:val="24"/>
          <w:szCs w:val="24"/>
        </w:rPr>
        <w:t>）构成。</w:t>
      </w:r>
      <w:r w:rsidR="00785DA1" w:rsidRPr="001306A8">
        <w:rPr>
          <w:rFonts w:hint="eastAsia"/>
          <w:sz w:val="24"/>
          <w:szCs w:val="24"/>
        </w:rPr>
        <w:t>2020</w:t>
      </w:r>
      <w:r w:rsidR="00785DA1" w:rsidRPr="001306A8">
        <w:rPr>
          <w:rFonts w:hint="eastAsia"/>
          <w:sz w:val="24"/>
          <w:szCs w:val="24"/>
        </w:rPr>
        <w:t>年根据教育部指引目录，一些专业对</w:t>
      </w:r>
      <w:r w:rsidR="00785DA1" w:rsidRPr="001306A8">
        <w:rPr>
          <w:rFonts w:hint="eastAsia"/>
          <w:sz w:val="24"/>
          <w:szCs w:val="24"/>
        </w:rPr>
        <w:t>6</w:t>
      </w:r>
      <w:r w:rsidR="00785DA1" w:rsidRPr="001306A8">
        <w:rPr>
          <w:rFonts w:hint="eastAsia"/>
          <w:sz w:val="24"/>
          <w:szCs w:val="24"/>
        </w:rPr>
        <w:t>门等级性考试的科目有指定要求。</w:t>
      </w:r>
      <w:r w:rsidR="000D12A2">
        <w:rPr>
          <w:rFonts w:hint="eastAsia"/>
          <w:sz w:val="24"/>
          <w:szCs w:val="24"/>
        </w:rPr>
        <w:t>其中外语</w:t>
      </w:r>
      <w:r w:rsidRPr="00FB70D2">
        <w:rPr>
          <w:rFonts w:hint="eastAsia"/>
          <w:sz w:val="24"/>
          <w:szCs w:val="24"/>
        </w:rPr>
        <w:t>一年考</w:t>
      </w:r>
      <w:r w:rsidRPr="00FB70D2">
        <w:rPr>
          <w:sz w:val="24"/>
          <w:szCs w:val="24"/>
        </w:rPr>
        <w:t>2</w:t>
      </w:r>
      <w:r w:rsidRPr="00FB70D2">
        <w:rPr>
          <w:rFonts w:hint="eastAsia"/>
          <w:sz w:val="24"/>
          <w:szCs w:val="24"/>
        </w:rPr>
        <w:t>次，取其中较高的成绩计入总分。</w:t>
      </w:r>
    </w:p>
    <w:p w:rsidR="001306A8" w:rsidRDefault="001306A8" w:rsidP="001306A8">
      <w:pPr>
        <w:spacing w:line="360" w:lineRule="auto"/>
        <w:rPr>
          <w:sz w:val="24"/>
          <w:szCs w:val="24"/>
        </w:rPr>
      </w:pPr>
    </w:p>
    <w:p w:rsidR="001306A8" w:rsidRDefault="001306A8" w:rsidP="001306A8">
      <w:pPr>
        <w:spacing w:line="360" w:lineRule="auto"/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9</w:t>
      </w:r>
      <w:r w:rsidRPr="00F56C38">
        <w:rPr>
          <w:rFonts w:hint="eastAsia"/>
          <w:b/>
          <w:sz w:val="24"/>
          <w:szCs w:val="24"/>
        </w:rPr>
        <w:t>、</w:t>
      </w:r>
      <w:r w:rsidRPr="00F56C38"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21</w:t>
      </w:r>
      <w:r w:rsidRPr="00F56C38">
        <w:rPr>
          <w:rFonts w:hint="eastAsia"/>
          <w:b/>
          <w:sz w:val="24"/>
          <w:szCs w:val="24"/>
        </w:rPr>
        <w:t>年我校</w:t>
      </w:r>
      <w:r>
        <w:rPr>
          <w:rFonts w:hint="eastAsia"/>
          <w:b/>
          <w:sz w:val="24"/>
          <w:szCs w:val="24"/>
        </w:rPr>
        <w:t>上海</w:t>
      </w:r>
      <w:r w:rsidRPr="00F56C38">
        <w:rPr>
          <w:rFonts w:hint="eastAsia"/>
          <w:b/>
          <w:sz w:val="24"/>
          <w:szCs w:val="24"/>
        </w:rPr>
        <w:t>分</w:t>
      </w:r>
      <w:r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个</w:t>
      </w:r>
      <w:r w:rsidRPr="00F56C38">
        <w:rPr>
          <w:rFonts w:hint="eastAsia"/>
          <w:b/>
          <w:sz w:val="24"/>
          <w:szCs w:val="24"/>
        </w:rPr>
        <w:t>专业组</w:t>
      </w:r>
      <w:r>
        <w:rPr>
          <w:rFonts w:hint="eastAsia"/>
          <w:b/>
          <w:sz w:val="24"/>
          <w:szCs w:val="24"/>
        </w:rPr>
        <w:t>，</w:t>
      </w:r>
      <w:r w:rsidRPr="00F56C38">
        <w:rPr>
          <w:rFonts w:hint="eastAsia"/>
          <w:b/>
          <w:sz w:val="24"/>
          <w:szCs w:val="24"/>
        </w:rPr>
        <w:t>各含哪些专业？</w:t>
      </w:r>
    </w:p>
    <w:p w:rsidR="00AE6F3A" w:rsidRDefault="00803F7F" w:rsidP="00803F7F">
      <w:pPr>
        <w:spacing w:line="360" w:lineRule="auto"/>
        <w:ind w:left="210" w:hangingChars="100" w:hanging="210"/>
        <w:rPr>
          <w:b/>
          <w:sz w:val="24"/>
          <w:szCs w:val="24"/>
        </w:rPr>
      </w:pPr>
      <w:r w:rsidRPr="00803F7F">
        <w:drawing>
          <wp:inline distT="0" distB="0" distL="0" distR="0" wp14:anchorId="4408DE8D" wp14:editId="234E9453">
            <wp:extent cx="5829299" cy="44672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446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7F" w:rsidRDefault="00803F7F" w:rsidP="004B541B">
      <w:pPr>
        <w:spacing w:line="360" w:lineRule="auto"/>
        <w:rPr>
          <w:rFonts w:hint="eastAsia"/>
          <w:b/>
          <w:sz w:val="24"/>
          <w:szCs w:val="24"/>
        </w:rPr>
      </w:pPr>
    </w:p>
    <w:p w:rsidR="001A1B7E" w:rsidRDefault="001306A8" w:rsidP="004B541B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10</w:t>
      </w:r>
      <w:r w:rsidR="001A1B7E">
        <w:rPr>
          <w:rFonts w:hint="eastAsia"/>
          <w:b/>
          <w:sz w:val="24"/>
          <w:szCs w:val="24"/>
        </w:rPr>
        <w:t>、上海艺术改革情况怎样？</w:t>
      </w:r>
    </w:p>
    <w:p w:rsidR="004B541B" w:rsidRPr="001A1B7E" w:rsidRDefault="001A1B7E" w:rsidP="001A1B7E">
      <w:pPr>
        <w:spacing w:line="360" w:lineRule="auto"/>
        <w:ind w:firstLineChars="200" w:firstLine="480"/>
        <w:rPr>
          <w:sz w:val="24"/>
          <w:szCs w:val="24"/>
        </w:rPr>
      </w:pPr>
      <w:r w:rsidRPr="001A1B7E">
        <w:rPr>
          <w:rFonts w:hint="eastAsia"/>
          <w:sz w:val="24"/>
          <w:szCs w:val="24"/>
        </w:rPr>
        <w:t>上海艺术类分为甲批顺序段、甲批平行段、乙批顺序段、乙批平行段。我校在甲批</w:t>
      </w:r>
      <w:r w:rsidRPr="001A1B7E">
        <w:rPr>
          <w:rFonts w:hint="eastAsia"/>
          <w:sz w:val="24"/>
          <w:szCs w:val="24"/>
        </w:rPr>
        <w:lastRenderedPageBreak/>
        <w:t>平行段，折算公式为“文化成绩</w:t>
      </w:r>
      <w:r w:rsidRPr="001A1B7E">
        <w:rPr>
          <w:rFonts w:hint="eastAsia"/>
          <w:sz w:val="24"/>
          <w:szCs w:val="24"/>
        </w:rPr>
        <w:t>*50%+</w:t>
      </w:r>
      <w:r w:rsidRPr="001A1B7E">
        <w:rPr>
          <w:rFonts w:hint="eastAsia"/>
          <w:sz w:val="24"/>
          <w:szCs w:val="24"/>
        </w:rPr>
        <w:t>专业成绩×</w:t>
      </w:r>
      <w:r w:rsidRPr="001A1B7E">
        <w:rPr>
          <w:rFonts w:hint="eastAsia"/>
          <w:sz w:val="24"/>
          <w:szCs w:val="24"/>
        </w:rPr>
        <w:t>660/450*50%</w:t>
      </w:r>
      <w:r w:rsidRPr="001A1B7E">
        <w:rPr>
          <w:rFonts w:hint="eastAsia"/>
          <w:sz w:val="24"/>
          <w:szCs w:val="24"/>
        </w:rPr>
        <w:t>”</w:t>
      </w:r>
      <w:r w:rsidR="001306A8">
        <w:rPr>
          <w:rFonts w:hint="eastAsia"/>
          <w:sz w:val="24"/>
          <w:szCs w:val="24"/>
        </w:rPr>
        <w:t>，</w:t>
      </w:r>
      <w:r w:rsidR="001306A8">
        <w:rPr>
          <w:rFonts w:hint="eastAsia"/>
          <w:sz w:val="24"/>
          <w:szCs w:val="24"/>
        </w:rPr>
        <w:t>2020</w:t>
      </w:r>
      <w:r w:rsidR="001306A8">
        <w:rPr>
          <w:rFonts w:hint="eastAsia"/>
          <w:sz w:val="24"/>
          <w:szCs w:val="24"/>
        </w:rPr>
        <w:t>年录取最低分为</w:t>
      </w:r>
      <w:r w:rsidR="001306A8">
        <w:rPr>
          <w:rFonts w:hint="eastAsia"/>
          <w:sz w:val="24"/>
          <w:szCs w:val="24"/>
        </w:rPr>
        <w:t>459.28</w:t>
      </w:r>
      <w:r w:rsidR="001306A8">
        <w:rPr>
          <w:rFonts w:hint="eastAsia"/>
          <w:sz w:val="24"/>
          <w:szCs w:val="24"/>
        </w:rPr>
        <w:t>。</w:t>
      </w:r>
    </w:p>
    <w:p w:rsidR="004B541B" w:rsidRPr="00FF3D23" w:rsidRDefault="004B541B" w:rsidP="004B541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1</w:t>
      </w:r>
      <w:r w:rsidRPr="00FF3D23">
        <w:rPr>
          <w:rFonts w:hint="eastAsia"/>
          <w:b/>
          <w:sz w:val="24"/>
          <w:szCs w:val="24"/>
        </w:rPr>
        <w:t>、考生报考外语语种要求</w:t>
      </w:r>
    </w:p>
    <w:p w:rsidR="004B541B" w:rsidRPr="00FF3D23" w:rsidRDefault="001306A8" w:rsidP="004B541B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◆</w:t>
      </w:r>
      <w:r w:rsidR="004B541B" w:rsidRPr="00FF3D23">
        <w:rPr>
          <w:rFonts w:hint="eastAsia"/>
          <w:sz w:val="24"/>
          <w:szCs w:val="24"/>
        </w:rPr>
        <w:t>英语专业限英语语种考生报考，德语专业限英语或德语语种考生报考，其他专业</w:t>
      </w:r>
      <w:r w:rsidR="004B541B">
        <w:rPr>
          <w:rFonts w:hint="eastAsia"/>
          <w:sz w:val="24"/>
          <w:szCs w:val="24"/>
        </w:rPr>
        <w:t>报考</w:t>
      </w:r>
      <w:r w:rsidR="004B541B" w:rsidRPr="00FF3D23">
        <w:rPr>
          <w:rFonts w:hint="eastAsia"/>
          <w:sz w:val="24"/>
          <w:szCs w:val="24"/>
        </w:rPr>
        <w:t>不限外语语种，均可报考。</w:t>
      </w:r>
    </w:p>
    <w:p w:rsidR="004B541B" w:rsidRDefault="001306A8" w:rsidP="004B541B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◆</w:t>
      </w:r>
      <w:r w:rsidR="004B541B">
        <w:rPr>
          <w:rFonts w:hint="eastAsia"/>
          <w:sz w:val="24"/>
          <w:szCs w:val="24"/>
        </w:rPr>
        <w:t>入学后德语教学语种为德语，其他专业均为英语教学，请非英语语种的考生报考我校时慎重考虑。</w:t>
      </w:r>
    </w:p>
    <w:p w:rsidR="004B541B" w:rsidRPr="00E81E43" w:rsidRDefault="004B541B" w:rsidP="00164DDC">
      <w:pPr>
        <w:widowControl/>
        <w:spacing w:line="360" w:lineRule="auto"/>
        <w:rPr>
          <w:b/>
          <w:sz w:val="24"/>
          <w:szCs w:val="24"/>
        </w:rPr>
      </w:pPr>
    </w:p>
    <w:p w:rsidR="00164DDC" w:rsidRPr="00164DDC" w:rsidRDefault="00E95A0E" w:rsidP="00164DDC">
      <w:pPr>
        <w:widowControl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B541B">
        <w:rPr>
          <w:rFonts w:hint="eastAsia"/>
          <w:b/>
          <w:sz w:val="24"/>
          <w:szCs w:val="24"/>
        </w:rPr>
        <w:t>2</w:t>
      </w:r>
      <w:r w:rsidR="002A5BDC">
        <w:rPr>
          <w:rFonts w:hint="eastAsia"/>
          <w:b/>
          <w:sz w:val="24"/>
          <w:szCs w:val="24"/>
        </w:rPr>
        <w:t>、</w:t>
      </w:r>
      <w:r w:rsidR="00164DDC" w:rsidRPr="00164DDC">
        <w:rPr>
          <w:b/>
          <w:sz w:val="24"/>
          <w:szCs w:val="24"/>
        </w:rPr>
        <w:t> </w:t>
      </w:r>
      <w:r w:rsidR="002A5BDC">
        <w:rPr>
          <w:rFonts w:hint="eastAsia"/>
          <w:b/>
          <w:sz w:val="24"/>
          <w:szCs w:val="24"/>
        </w:rPr>
        <w:t>2021</w:t>
      </w:r>
      <w:r w:rsidR="002A5BDC">
        <w:rPr>
          <w:rFonts w:hint="eastAsia"/>
          <w:b/>
          <w:sz w:val="24"/>
          <w:szCs w:val="24"/>
        </w:rPr>
        <w:t>年</w:t>
      </w:r>
      <w:r w:rsidR="00F57089">
        <w:rPr>
          <w:rFonts w:hint="eastAsia"/>
          <w:b/>
          <w:sz w:val="24"/>
          <w:szCs w:val="24"/>
        </w:rPr>
        <w:t>中外合作专业的</w:t>
      </w:r>
      <w:r w:rsidR="00D34AB6">
        <w:rPr>
          <w:rFonts w:hint="eastAsia"/>
          <w:b/>
          <w:sz w:val="24"/>
          <w:szCs w:val="24"/>
        </w:rPr>
        <w:t>投放及</w:t>
      </w:r>
      <w:r w:rsidR="002A5BDC">
        <w:rPr>
          <w:rFonts w:hint="eastAsia"/>
          <w:b/>
          <w:sz w:val="24"/>
          <w:szCs w:val="24"/>
        </w:rPr>
        <w:t>志愿填报方式</w:t>
      </w:r>
    </w:p>
    <w:p w:rsidR="00A46E4A" w:rsidRPr="00A46E4A" w:rsidRDefault="00E963AB" w:rsidP="00A26F08">
      <w:pPr>
        <w:widowControl/>
        <w:numPr>
          <w:ilvl w:val="0"/>
          <w:numId w:val="3"/>
        </w:numPr>
        <w:spacing w:line="360" w:lineRule="auto"/>
        <w:rPr>
          <w:rFonts w:ascii="宋体" w:hAnsi="宋体"/>
          <w:b/>
          <w:sz w:val="24"/>
          <w:szCs w:val="24"/>
        </w:rPr>
      </w:pPr>
      <w:r w:rsidRPr="00A46E4A">
        <w:rPr>
          <w:rFonts w:ascii="宋体" w:hAnsi="宋体" w:hint="eastAsia"/>
          <w:b/>
          <w:sz w:val="24"/>
          <w:szCs w:val="24"/>
        </w:rPr>
        <w:t>与普通专业同批填报在一起，一起投档录取：</w:t>
      </w:r>
    </w:p>
    <w:p w:rsidR="0044769A" w:rsidRDefault="00E04DB0" w:rsidP="00A46E4A">
      <w:pPr>
        <w:widowControl/>
        <w:spacing w:line="360" w:lineRule="auto"/>
        <w:ind w:left="1130"/>
        <w:rPr>
          <w:rFonts w:ascii="宋体" w:hAnsi="宋体"/>
          <w:sz w:val="24"/>
          <w:szCs w:val="24"/>
        </w:rPr>
      </w:pPr>
      <w:r w:rsidRPr="0063314F">
        <w:rPr>
          <w:rFonts w:ascii="宋体" w:hAnsi="宋体" w:hint="eastAsia"/>
          <w:sz w:val="24"/>
          <w:szCs w:val="24"/>
        </w:rPr>
        <w:t>上海</w:t>
      </w:r>
      <w:r w:rsidR="00C277B1">
        <w:rPr>
          <w:rFonts w:ascii="宋体" w:hAnsi="宋体" w:hint="eastAsia"/>
          <w:sz w:val="24"/>
          <w:szCs w:val="24"/>
        </w:rPr>
        <w:t>（应用化学、市场营销）</w:t>
      </w:r>
      <w:r w:rsidR="00A46E4A">
        <w:rPr>
          <w:rFonts w:ascii="宋体" w:hAnsi="宋体" w:hint="eastAsia"/>
          <w:sz w:val="24"/>
          <w:szCs w:val="24"/>
        </w:rPr>
        <w:t xml:space="preserve">   </w:t>
      </w:r>
      <w:r w:rsidR="00D34AB6" w:rsidRPr="0063314F">
        <w:rPr>
          <w:rFonts w:ascii="宋体" w:hAnsi="宋体" w:hint="eastAsia"/>
          <w:sz w:val="24"/>
          <w:szCs w:val="24"/>
        </w:rPr>
        <w:t>内蒙古</w:t>
      </w:r>
      <w:r w:rsidR="00C277B1">
        <w:rPr>
          <w:rFonts w:ascii="宋体" w:hAnsi="宋体" w:hint="eastAsia"/>
          <w:sz w:val="24"/>
          <w:szCs w:val="24"/>
        </w:rPr>
        <w:t>（机械、电气、市场营销（文史））</w:t>
      </w:r>
    </w:p>
    <w:p w:rsidR="00A46E4A" w:rsidRPr="00A46E4A" w:rsidRDefault="00A46E4A" w:rsidP="00A46E4A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46E4A">
        <w:rPr>
          <w:rFonts w:ascii="宋体" w:hAnsi="宋体" w:hint="eastAsia"/>
          <w:b/>
          <w:sz w:val="24"/>
          <w:szCs w:val="24"/>
        </w:rPr>
        <w:t>二批次只安排中外合作专业的省市：</w:t>
      </w:r>
      <w:r w:rsidRPr="00A46E4A">
        <w:rPr>
          <w:rFonts w:ascii="宋体" w:hAnsi="宋体" w:hint="eastAsia"/>
          <w:sz w:val="24"/>
          <w:szCs w:val="24"/>
        </w:rPr>
        <w:t>甘肃（理</w:t>
      </w:r>
      <w:r>
        <w:rPr>
          <w:rFonts w:ascii="宋体" w:hAnsi="宋体" w:hint="eastAsia"/>
          <w:sz w:val="24"/>
          <w:szCs w:val="24"/>
        </w:rPr>
        <w:t>工</w:t>
      </w:r>
      <w:r w:rsidRPr="00A46E4A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 xml:space="preserve">    </w:t>
      </w:r>
      <w:r w:rsidRPr="00A46E4A">
        <w:rPr>
          <w:rFonts w:ascii="宋体" w:hAnsi="宋体" w:hint="eastAsia"/>
          <w:sz w:val="24"/>
          <w:szCs w:val="24"/>
        </w:rPr>
        <w:t>新疆（应用化学）</w:t>
      </w:r>
    </w:p>
    <w:p w:rsidR="00A46E4A" w:rsidRPr="00A46E4A" w:rsidRDefault="00A46E4A" w:rsidP="00A46E4A">
      <w:pPr>
        <w:widowControl/>
        <w:numPr>
          <w:ilvl w:val="0"/>
          <w:numId w:val="3"/>
        </w:numPr>
        <w:spacing w:line="360" w:lineRule="auto"/>
        <w:rPr>
          <w:rFonts w:ascii="宋体" w:hAnsi="宋体"/>
          <w:sz w:val="24"/>
          <w:szCs w:val="24"/>
        </w:rPr>
      </w:pPr>
      <w:r w:rsidRPr="00A46E4A">
        <w:rPr>
          <w:rFonts w:ascii="宋体" w:hAnsi="宋体" w:hint="eastAsia"/>
          <w:b/>
          <w:sz w:val="24"/>
          <w:szCs w:val="24"/>
        </w:rPr>
        <w:t>投档到专业：</w:t>
      </w:r>
    </w:p>
    <w:p w:rsidR="00A46E4A" w:rsidRPr="00A46E4A" w:rsidRDefault="00A46E4A" w:rsidP="00A46E4A">
      <w:pPr>
        <w:widowControl/>
        <w:spacing w:line="360" w:lineRule="auto"/>
        <w:ind w:left="11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山东（机械、电气）    </w:t>
      </w:r>
      <w:r w:rsidRPr="00A46E4A">
        <w:rPr>
          <w:rFonts w:ascii="宋体" w:hAnsi="宋体" w:hint="eastAsia"/>
          <w:sz w:val="24"/>
          <w:szCs w:val="24"/>
        </w:rPr>
        <w:t>辽宁（机械、电气）</w:t>
      </w:r>
      <w:r>
        <w:rPr>
          <w:rFonts w:ascii="宋体" w:hAnsi="宋体" w:hint="eastAsia"/>
          <w:sz w:val="24"/>
          <w:szCs w:val="24"/>
        </w:rPr>
        <w:t xml:space="preserve">     </w:t>
      </w:r>
      <w:r w:rsidRPr="00A46E4A">
        <w:rPr>
          <w:rFonts w:ascii="宋体" w:hAnsi="宋体" w:hint="eastAsia"/>
          <w:sz w:val="24"/>
          <w:szCs w:val="24"/>
        </w:rPr>
        <w:t>河北（机械、电气、市场营销（历史类））</w:t>
      </w:r>
    </w:p>
    <w:p w:rsidR="00A46E4A" w:rsidRPr="00A46E4A" w:rsidRDefault="0044769A" w:rsidP="00A46E4A">
      <w:pPr>
        <w:widowControl/>
        <w:numPr>
          <w:ilvl w:val="0"/>
          <w:numId w:val="3"/>
        </w:numPr>
        <w:spacing w:line="360" w:lineRule="auto"/>
        <w:rPr>
          <w:rFonts w:ascii="宋体" w:hAnsi="宋体"/>
          <w:b/>
          <w:sz w:val="24"/>
          <w:szCs w:val="24"/>
        </w:rPr>
      </w:pPr>
      <w:r w:rsidRPr="00A46E4A">
        <w:rPr>
          <w:rFonts w:ascii="宋体" w:hAnsi="宋体" w:hint="eastAsia"/>
          <w:b/>
          <w:sz w:val="24"/>
          <w:szCs w:val="24"/>
        </w:rPr>
        <w:t>与普通专业同批分开填报，分开投档</w:t>
      </w:r>
      <w:r w:rsidR="00C17F1B" w:rsidRPr="00A46E4A">
        <w:rPr>
          <w:rFonts w:ascii="宋体" w:hAnsi="宋体" w:hint="eastAsia"/>
          <w:b/>
          <w:sz w:val="24"/>
          <w:szCs w:val="24"/>
        </w:rPr>
        <w:t>录取</w:t>
      </w:r>
      <w:r w:rsidR="00D34AB6" w:rsidRPr="00A46E4A">
        <w:rPr>
          <w:rFonts w:ascii="宋体" w:hAnsi="宋体" w:hint="eastAsia"/>
          <w:b/>
          <w:sz w:val="24"/>
          <w:szCs w:val="24"/>
        </w:rPr>
        <w:t>：</w:t>
      </w:r>
    </w:p>
    <w:tbl>
      <w:tblPr>
        <w:tblStyle w:val="a6"/>
        <w:tblpPr w:leftFromText="180" w:rightFromText="180" w:vertAnchor="text" w:horzAnchor="margin" w:tblpXSpec="center" w:tblpY="248"/>
        <w:tblW w:w="0" w:type="auto"/>
        <w:tblLook w:val="04A0" w:firstRow="1" w:lastRow="0" w:firstColumn="1" w:lastColumn="0" w:noHBand="0" w:noVBand="1"/>
      </w:tblPr>
      <w:tblGrid>
        <w:gridCol w:w="1275"/>
        <w:gridCol w:w="6036"/>
      </w:tblGrid>
      <w:tr w:rsidR="00A46E4A" w:rsidTr="00A46E4A">
        <w:tc>
          <w:tcPr>
            <w:tcW w:w="1275" w:type="dxa"/>
          </w:tcPr>
          <w:p w:rsidR="00A46E4A" w:rsidRPr="00A46E4A" w:rsidRDefault="00A46E4A" w:rsidP="00A46E4A">
            <w:pPr>
              <w:widowControl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A46E4A">
              <w:rPr>
                <w:rFonts w:ascii="宋体" w:hAnsi="宋体" w:hint="eastAsia"/>
                <w:b/>
                <w:sz w:val="24"/>
                <w:szCs w:val="24"/>
              </w:rPr>
              <w:t>省市</w:t>
            </w:r>
          </w:p>
        </w:tc>
        <w:tc>
          <w:tcPr>
            <w:tcW w:w="6036" w:type="dxa"/>
          </w:tcPr>
          <w:p w:rsidR="00A46E4A" w:rsidRPr="00A46E4A" w:rsidRDefault="00A46E4A" w:rsidP="00A46E4A">
            <w:pPr>
              <w:widowControl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A46E4A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</w:tr>
      <w:tr w:rsidR="00A46E4A" w:rsidTr="00A46E4A">
        <w:tc>
          <w:tcPr>
            <w:tcW w:w="1275" w:type="dxa"/>
          </w:tcPr>
          <w:p w:rsidR="00A46E4A" w:rsidRDefault="00A46E4A" w:rsidP="00A46E4A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46E4A">
              <w:rPr>
                <w:rFonts w:ascii="宋体" w:hAnsi="宋体" w:hint="eastAsia"/>
                <w:sz w:val="24"/>
                <w:szCs w:val="24"/>
              </w:rPr>
              <w:t>湖南</w:t>
            </w:r>
          </w:p>
        </w:tc>
        <w:tc>
          <w:tcPr>
            <w:tcW w:w="6036" w:type="dxa"/>
          </w:tcPr>
          <w:p w:rsidR="00A46E4A" w:rsidRDefault="00A46E4A" w:rsidP="00A46E4A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46E4A">
              <w:rPr>
                <w:rFonts w:ascii="宋体" w:hAnsi="宋体" w:hint="eastAsia"/>
                <w:sz w:val="24"/>
                <w:szCs w:val="24"/>
              </w:rPr>
              <w:t>机械、电气、应用化学</w:t>
            </w:r>
          </w:p>
        </w:tc>
      </w:tr>
      <w:tr w:rsidR="00A46E4A" w:rsidTr="00A46E4A">
        <w:tc>
          <w:tcPr>
            <w:tcW w:w="1275" w:type="dxa"/>
          </w:tcPr>
          <w:p w:rsidR="00A46E4A" w:rsidRDefault="00A46E4A" w:rsidP="00A46E4A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湖北</w:t>
            </w:r>
          </w:p>
        </w:tc>
        <w:tc>
          <w:tcPr>
            <w:tcW w:w="6036" w:type="dxa"/>
          </w:tcPr>
          <w:p w:rsidR="00A46E4A" w:rsidRDefault="00A46E4A" w:rsidP="00A46E4A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市场营销（历史类）</w:t>
            </w:r>
          </w:p>
        </w:tc>
      </w:tr>
      <w:tr w:rsidR="00A46E4A" w:rsidTr="00A46E4A">
        <w:tc>
          <w:tcPr>
            <w:tcW w:w="1275" w:type="dxa"/>
          </w:tcPr>
          <w:p w:rsidR="00A46E4A" w:rsidRDefault="00A46E4A" w:rsidP="00A46E4A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贵州</w:t>
            </w:r>
          </w:p>
        </w:tc>
        <w:tc>
          <w:tcPr>
            <w:tcW w:w="6036" w:type="dxa"/>
          </w:tcPr>
          <w:p w:rsidR="00A46E4A" w:rsidRDefault="00A46E4A" w:rsidP="00A46E4A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机械、电气、市场营销（文史）</w:t>
            </w:r>
          </w:p>
        </w:tc>
      </w:tr>
      <w:tr w:rsidR="00A46E4A" w:rsidTr="00A46E4A">
        <w:tc>
          <w:tcPr>
            <w:tcW w:w="1275" w:type="dxa"/>
          </w:tcPr>
          <w:p w:rsidR="00A46E4A" w:rsidRDefault="00A46E4A" w:rsidP="00A46E4A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</w:t>
            </w:r>
          </w:p>
        </w:tc>
        <w:tc>
          <w:tcPr>
            <w:tcW w:w="6036" w:type="dxa"/>
          </w:tcPr>
          <w:p w:rsidR="00A46E4A" w:rsidRDefault="00A46E4A" w:rsidP="00A46E4A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机械、电气、应用化学、市场营销（文史）</w:t>
            </w:r>
          </w:p>
        </w:tc>
      </w:tr>
      <w:tr w:rsidR="00A46E4A" w:rsidTr="00A46E4A">
        <w:tc>
          <w:tcPr>
            <w:tcW w:w="1275" w:type="dxa"/>
          </w:tcPr>
          <w:p w:rsidR="00A46E4A" w:rsidRDefault="00A46E4A" w:rsidP="00A46E4A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安徽</w:t>
            </w:r>
          </w:p>
        </w:tc>
        <w:tc>
          <w:tcPr>
            <w:tcW w:w="6036" w:type="dxa"/>
          </w:tcPr>
          <w:p w:rsidR="00A46E4A" w:rsidRDefault="00A46E4A" w:rsidP="00A46E4A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机械、电气、应用化学、市场营销（文史）</w:t>
            </w:r>
          </w:p>
        </w:tc>
      </w:tr>
      <w:tr w:rsidR="00A46E4A" w:rsidTr="00A46E4A">
        <w:tc>
          <w:tcPr>
            <w:tcW w:w="1275" w:type="dxa"/>
          </w:tcPr>
          <w:p w:rsidR="00A46E4A" w:rsidRDefault="00A46E4A" w:rsidP="00A46E4A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新疆</w:t>
            </w:r>
          </w:p>
        </w:tc>
        <w:tc>
          <w:tcPr>
            <w:tcW w:w="6036" w:type="dxa"/>
          </w:tcPr>
          <w:p w:rsidR="00A46E4A" w:rsidRDefault="00A46E4A" w:rsidP="00A46E4A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机械、电气、市场营销（文史）</w:t>
            </w:r>
          </w:p>
        </w:tc>
      </w:tr>
      <w:tr w:rsidR="00A46E4A" w:rsidTr="00A46E4A">
        <w:tc>
          <w:tcPr>
            <w:tcW w:w="1275" w:type="dxa"/>
          </w:tcPr>
          <w:p w:rsidR="00A46E4A" w:rsidRDefault="00A46E4A" w:rsidP="00A46E4A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江西</w:t>
            </w:r>
          </w:p>
        </w:tc>
        <w:tc>
          <w:tcPr>
            <w:tcW w:w="6036" w:type="dxa"/>
          </w:tcPr>
          <w:p w:rsidR="00A46E4A" w:rsidRDefault="00A46E4A" w:rsidP="00A46E4A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机械、电气、应用化学、市场营销（文史）</w:t>
            </w:r>
          </w:p>
        </w:tc>
      </w:tr>
      <w:tr w:rsidR="00A46E4A" w:rsidTr="00A46E4A">
        <w:tc>
          <w:tcPr>
            <w:tcW w:w="1275" w:type="dxa"/>
          </w:tcPr>
          <w:p w:rsidR="00A46E4A" w:rsidRDefault="00A46E4A" w:rsidP="00A46E4A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四川</w:t>
            </w:r>
          </w:p>
        </w:tc>
        <w:tc>
          <w:tcPr>
            <w:tcW w:w="6036" w:type="dxa"/>
          </w:tcPr>
          <w:p w:rsidR="00A46E4A" w:rsidRDefault="00A46E4A" w:rsidP="00A46E4A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机械、电气、应用化学、市场营销（文史）</w:t>
            </w:r>
          </w:p>
        </w:tc>
      </w:tr>
    </w:tbl>
    <w:p w:rsidR="00A46E4A" w:rsidRDefault="00A46E4A" w:rsidP="00A46E4A">
      <w:pPr>
        <w:widowControl/>
        <w:spacing w:line="360" w:lineRule="auto"/>
        <w:ind w:left="1130"/>
        <w:rPr>
          <w:rFonts w:ascii="宋体" w:hAnsi="宋体"/>
          <w:sz w:val="24"/>
          <w:szCs w:val="24"/>
        </w:rPr>
      </w:pPr>
    </w:p>
    <w:p w:rsidR="00A46E4A" w:rsidRDefault="00A46E4A" w:rsidP="00392BF8">
      <w:pPr>
        <w:widowControl/>
        <w:spacing w:line="360" w:lineRule="auto"/>
        <w:rPr>
          <w:b/>
          <w:sz w:val="24"/>
          <w:szCs w:val="24"/>
        </w:rPr>
      </w:pPr>
    </w:p>
    <w:p w:rsidR="00A46E4A" w:rsidRDefault="00A46E4A" w:rsidP="00392BF8">
      <w:pPr>
        <w:widowControl/>
        <w:spacing w:line="360" w:lineRule="auto"/>
        <w:rPr>
          <w:b/>
          <w:sz w:val="24"/>
          <w:szCs w:val="24"/>
        </w:rPr>
      </w:pPr>
    </w:p>
    <w:p w:rsidR="00A46E4A" w:rsidRDefault="00A46E4A" w:rsidP="00392BF8">
      <w:pPr>
        <w:widowControl/>
        <w:spacing w:line="360" w:lineRule="auto"/>
        <w:rPr>
          <w:b/>
          <w:sz w:val="24"/>
          <w:szCs w:val="24"/>
        </w:rPr>
      </w:pPr>
    </w:p>
    <w:p w:rsidR="00A46E4A" w:rsidRDefault="00A46E4A" w:rsidP="00392BF8">
      <w:pPr>
        <w:widowControl/>
        <w:spacing w:line="360" w:lineRule="auto"/>
        <w:rPr>
          <w:b/>
          <w:sz w:val="24"/>
          <w:szCs w:val="24"/>
        </w:rPr>
      </w:pPr>
    </w:p>
    <w:p w:rsidR="00A46E4A" w:rsidRDefault="00A46E4A" w:rsidP="00392BF8">
      <w:pPr>
        <w:widowControl/>
        <w:spacing w:line="360" w:lineRule="auto"/>
        <w:rPr>
          <w:b/>
          <w:sz w:val="24"/>
          <w:szCs w:val="24"/>
        </w:rPr>
      </w:pPr>
    </w:p>
    <w:p w:rsidR="00A46E4A" w:rsidRDefault="00A46E4A" w:rsidP="00392BF8">
      <w:pPr>
        <w:widowControl/>
        <w:spacing w:line="360" w:lineRule="auto"/>
        <w:rPr>
          <w:b/>
          <w:sz w:val="24"/>
          <w:szCs w:val="24"/>
        </w:rPr>
      </w:pPr>
    </w:p>
    <w:p w:rsidR="00A46E4A" w:rsidRDefault="00A46E4A" w:rsidP="00392BF8">
      <w:pPr>
        <w:widowControl/>
        <w:spacing w:line="360" w:lineRule="auto"/>
        <w:rPr>
          <w:b/>
          <w:sz w:val="24"/>
          <w:szCs w:val="24"/>
        </w:rPr>
      </w:pPr>
    </w:p>
    <w:p w:rsidR="00A46E4A" w:rsidRDefault="00A46E4A" w:rsidP="00392BF8">
      <w:pPr>
        <w:widowControl/>
        <w:spacing w:line="360" w:lineRule="auto"/>
        <w:rPr>
          <w:b/>
          <w:sz w:val="24"/>
          <w:szCs w:val="24"/>
        </w:rPr>
      </w:pPr>
    </w:p>
    <w:p w:rsidR="00A46E4A" w:rsidRDefault="00A46E4A" w:rsidP="00392BF8">
      <w:pPr>
        <w:widowControl/>
        <w:spacing w:line="360" w:lineRule="auto"/>
        <w:rPr>
          <w:b/>
          <w:sz w:val="24"/>
          <w:szCs w:val="24"/>
        </w:rPr>
      </w:pPr>
    </w:p>
    <w:p w:rsidR="00A46E4A" w:rsidRDefault="00A46E4A" w:rsidP="00392BF8">
      <w:pPr>
        <w:widowControl/>
        <w:spacing w:line="360" w:lineRule="auto"/>
        <w:rPr>
          <w:b/>
          <w:sz w:val="24"/>
          <w:szCs w:val="24"/>
        </w:rPr>
      </w:pPr>
    </w:p>
    <w:p w:rsidR="00E542AD" w:rsidRDefault="00E542AD" w:rsidP="00392BF8">
      <w:pPr>
        <w:widowControl/>
        <w:spacing w:line="360" w:lineRule="auto"/>
        <w:rPr>
          <w:rFonts w:hint="eastAsia"/>
          <w:b/>
          <w:sz w:val="24"/>
          <w:szCs w:val="24"/>
        </w:rPr>
      </w:pPr>
    </w:p>
    <w:p w:rsidR="00392BF8" w:rsidRDefault="00392BF8" w:rsidP="00392BF8">
      <w:pPr>
        <w:widowControl/>
        <w:spacing w:line="360" w:lineRule="auto"/>
        <w:rPr>
          <w:b/>
          <w:sz w:val="24"/>
          <w:szCs w:val="24"/>
        </w:rPr>
      </w:pPr>
      <w:bookmarkStart w:id="0" w:name="_GoBack"/>
      <w:bookmarkEnd w:id="0"/>
      <w:r w:rsidRPr="00392BF8">
        <w:rPr>
          <w:rFonts w:hint="eastAsia"/>
          <w:b/>
          <w:sz w:val="24"/>
          <w:szCs w:val="24"/>
        </w:rPr>
        <w:t>13</w:t>
      </w:r>
      <w:r w:rsidRPr="00392BF8">
        <w:rPr>
          <w:rFonts w:hint="eastAsia"/>
          <w:b/>
          <w:sz w:val="24"/>
          <w:szCs w:val="24"/>
        </w:rPr>
        <w:t>、</w:t>
      </w:r>
      <w:r w:rsidRPr="00392BF8">
        <w:rPr>
          <w:rFonts w:hint="eastAsia"/>
          <w:b/>
          <w:sz w:val="24"/>
          <w:szCs w:val="24"/>
        </w:rPr>
        <w:t>202</w:t>
      </w:r>
      <w:r w:rsidR="002A5BDC">
        <w:rPr>
          <w:rFonts w:hint="eastAsia"/>
          <w:b/>
          <w:sz w:val="24"/>
          <w:szCs w:val="24"/>
        </w:rPr>
        <w:t>1</w:t>
      </w:r>
      <w:r w:rsidRPr="00392BF8">
        <w:rPr>
          <w:rFonts w:hint="eastAsia"/>
          <w:b/>
          <w:sz w:val="24"/>
          <w:szCs w:val="24"/>
        </w:rPr>
        <w:t>年学校招生专业（大类）录取体检限制</w:t>
      </w:r>
    </w:p>
    <w:p w:rsidR="00392BF8" w:rsidRDefault="00392BF8" w:rsidP="00392BF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BE7E72">
        <w:rPr>
          <w:rFonts w:hint="eastAsia"/>
          <w:sz w:val="24"/>
          <w:szCs w:val="24"/>
        </w:rPr>
        <w:t>学校参照</w:t>
      </w:r>
      <w:r>
        <w:rPr>
          <w:rFonts w:hint="eastAsia"/>
          <w:sz w:val="24"/>
          <w:szCs w:val="24"/>
        </w:rPr>
        <w:t>教育部、卫生部、中国残疾人联合会印发的《普通高等学校招生体检工作指导意见》及有关补充规定，制定学校招生专业（大类）的体检限制要求，具体如下：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5153"/>
      </w:tblGrid>
      <w:tr w:rsidR="00392BF8" w:rsidTr="002A5BDC">
        <w:tc>
          <w:tcPr>
            <w:tcW w:w="2552" w:type="dxa"/>
          </w:tcPr>
          <w:p w:rsidR="00392BF8" w:rsidRPr="00BE7E72" w:rsidRDefault="002A5BDC" w:rsidP="002A5BD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7E72">
              <w:rPr>
                <w:rFonts w:hint="eastAsia"/>
                <w:b/>
                <w:sz w:val="24"/>
                <w:szCs w:val="24"/>
              </w:rPr>
              <w:lastRenderedPageBreak/>
              <w:t>体检限制</w:t>
            </w:r>
          </w:p>
        </w:tc>
        <w:tc>
          <w:tcPr>
            <w:tcW w:w="5153" w:type="dxa"/>
          </w:tcPr>
          <w:p w:rsidR="00392BF8" w:rsidRPr="00BE7E72" w:rsidRDefault="002A5BDC" w:rsidP="003C4E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7E72">
              <w:rPr>
                <w:rFonts w:hint="eastAsia"/>
                <w:b/>
                <w:sz w:val="24"/>
                <w:szCs w:val="24"/>
              </w:rPr>
              <w:t>专业</w:t>
            </w:r>
            <w:r>
              <w:rPr>
                <w:rFonts w:hint="eastAsia"/>
                <w:b/>
                <w:sz w:val="24"/>
                <w:szCs w:val="24"/>
              </w:rPr>
              <w:t>（大类）</w:t>
            </w:r>
            <w:r w:rsidRPr="00BE7E72">
              <w:rPr>
                <w:rFonts w:hint="eastAsia"/>
                <w:b/>
                <w:sz w:val="24"/>
                <w:szCs w:val="24"/>
              </w:rPr>
              <w:t>名称</w:t>
            </w:r>
          </w:p>
        </w:tc>
      </w:tr>
      <w:tr w:rsidR="00392BF8" w:rsidTr="002A5BDC">
        <w:tc>
          <w:tcPr>
            <w:tcW w:w="2552" w:type="dxa"/>
            <w:vAlign w:val="center"/>
          </w:tcPr>
          <w:p w:rsidR="00392BF8" w:rsidRDefault="002A5BDC" w:rsidP="002A5BD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色盲</w:t>
            </w:r>
          </w:p>
        </w:tc>
        <w:tc>
          <w:tcPr>
            <w:tcW w:w="5153" w:type="dxa"/>
          </w:tcPr>
          <w:p w:rsidR="00392BF8" w:rsidRDefault="002A5BDC" w:rsidP="003C4E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材料类、材料科学与工程、材料物理、视觉传达设计、环境设计、产品设计、绘画</w:t>
            </w:r>
          </w:p>
        </w:tc>
      </w:tr>
      <w:tr w:rsidR="00392BF8" w:rsidTr="002A5BDC">
        <w:tc>
          <w:tcPr>
            <w:tcW w:w="2552" w:type="dxa"/>
            <w:vAlign w:val="center"/>
          </w:tcPr>
          <w:p w:rsidR="00392BF8" w:rsidRPr="00BE7E72" w:rsidRDefault="002A5BDC" w:rsidP="002A5BD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色盲、色弱</w:t>
            </w:r>
          </w:p>
        </w:tc>
        <w:tc>
          <w:tcPr>
            <w:tcW w:w="5153" w:type="dxa"/>
          </w:tcPr>
          <w:p w:rsidR="00392BF8" w:rsidRDefault="002A5BDC" w:rsidP="003C4E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园艺、园林、生态学、风景园林、化学工程与工艺、制药工程、应用化学、环境工程、生物工程、食品科学与工程</w:t>
            </w:r>
          </w:p>
        </w:tc>
      </w:tr>
      <w:tr w:rsidR="00392BF8" w:rsidTr="002A5BDC">
        <w:tc>
          <w:tcPr>
            <w:tcW w:w="2552" w:type="dxa"/>
          </w:tcPr>
          <w:p w:rsidR="00392BF8" w:rsidRDefault="002A5BDC" w:rsidP="002A5BD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色盲、色弱、嗅觉迟钝</w:t>
            </w:r>
          </w:p>
        </w:tc>
        <w:tc>
          <w:tcPr>
            <w:tcW w:w="5153" w:type="dxa"/>
          </w:tcPr>
          <w:p w:rsidR="00392BF8" w:rsidRDefault="002A5BDC" w:rsidP="003C4E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化妆品技术与工程、香料香精技术与工程</w:t>
            </w:r>
          </w:p>
        </w:tc>
      </w:tr>
    </w:tbl>
    <w:p w:rsidR="00220467" w:rsidRDefault="00220467" w:rsidP="00392BF8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C90170" w:rsidRDefault="00C90170" w:rsidP="00392BF8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14、</w:t>
      </w:r>
      <w:r w:rsidR="00217500">
        <w:rPr>
          <w:rFonts w:ascii="宋体" w:hAnsi="宋体" w:hint="eastAsia"/>
          <w:b/>
          <w:sz w:val="24"/>
          <w:szCs w:val="24"/>
        </w:rPr>
        <w:t>2021年</w:t>
      </w:r>
      <w:r>
        <w:rPr>
          <w:rFonts w:ascii="宋体" w:hAnsi="宋体" w:hint="eastAsia"/>
          <w:b/>
          <w:sz w:val="24"/>
          <w:szCs w:val="24"/>
        </w:rPr>
        <w:t>改革的省市</w:t>
      </w:r>
      <w:r w:rsidR="00217500">
        <w:rPr>
          <w:rFonts w:ascii="宋体" w:hAnsi="宋体" w:hint="eastAsia"/>
          <w:b/>
          <w:sz w:val="24"/>
          <w:szCs w:val="24"/>
        </w:rPr>
        <w:t>有哪些</w:t>
      </w:r>
      <w:r w:rsidR="00220467">
        <w:rPr>
          <w:rFonts w:ascii="宋体" w:hAnsi="宋体" w:hint="eastAsia"/>
          <w:b/>
          <w:sz w:val="24"/>
          <w:szCs w:val="24"/>
        </w:rPr>
        <w:t>？</w:t>
      </w:r>
      <w:r w:rsidR="00316141">
        <w:rPr>
          <w:rFonts w:ascii="宋体" w:hAnsi="宋体" w:hint="eastAsia"/>
          <w:b/>
          <w:sz w:val="24"/>
          <w:szCs w:val="24"/>
        </w:rPr>
        <w:t xml:space="preserve">     </w:t>
      </w:r>
      <w:r w:rsidR="0044769A" w:rsidRPr="00392BF8">
        <w:rPr>
          <w:rFonts w:ascii="宋体" w:hAnsi="宋体" w:hint="eastAsia"/>
          <w:b/>
          <w:sz w:val="24"/>
          <w:szCs w:val="24"/>
        </w:rPr>
        <w:t xml:space="preserve"> </w:t>
      </w:r>
    </w:p>
    <w:p w:rsidR="00220467" w:rsidRDefault="00217500" w:rsidP="00392BF8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</w:t>
      </w:r>
      <w:r w:rsidR="007279F5">
        <w:rPr>
          <w:rFonts w:ascii="宋体" w:hAnsi="宋体" w:hint="eastAsia"/>
          <w:sz w:val="24"/>
          <w:szCs w:val="24"/>
        </w:rPr>
        <w:t>2021年招生改革的省市有8个，</w:t>
      </w:r>
      <w:r w:rsidR="00B81A6A">
        <w:rPr>
          <w:rFonts w:ascii="宋体" w:hAnsi="宋体" w:hint="eastAsia"/>
          <w:sz w:val="24"/>
          <w:szCs w:val="24"/>
        </w:rPr>
        <w:t>包括</w:t>
      </w:r>
      <w:r w:rsidR="007279F5">
        <w:rPr>
          <w:rFonts w:ascii="宋体" w:hAnsi="宋体" w:hint="eastAsia"/>
          <w:sz w:val="24"/>
          <w:szCs w:val="24"/>
        </w:rPr>
        <w:t>重庆、辽宁、河北、湖北、湖南、江苏、福建、广东</w:t>
      </w:r>
      <w:r w:rsidR="00B81A6A">
        <w:rPr>
          <w:rFonts w:ascii="宋体" w:hAnsi="宋体" w:hint="eastAsia"/>
          <w:sz w:val="24"/>
          <w:szCs w:val="24"/>
        </w:rPr>
        <w:t>，按物理类或历史类分别编制计划，分为首选科目和再选科目，</w:t>
      </w:r>
      <w:r w:rsidR="00B81A6A" w:rsidRPr="008475A6">
        <w:rPr>
          <w:rFonts w:ascii="宋体" w:hAnsi="宋体" w:hint="eastAsia"/>
          <w:b/>
          <w:sz w:val="24"/>
          <w:szCs w:val="24"/>
        </w:rPr>
        <w:t>需</w:t>
      </w:r>
      <w:r w:rsidR="00C25E90" w:rsidRPr="008475A6">
        <w:rPr>
          <w:rFonts w:ascii="宋体" w:hAnsi="宋体" w:hint="eastAsia"/>
          <w:b/>
          <w:sz w:val="24"/>
          <w:szCs w:val="24"/>
        </w:rPr>
        <w:t>完全</w:t>
      </w:r>
      <w:r w:rsidR="00B81A6A" w:rsidRPr="008475A6">
        <w:rPr>
          <w:rFonts w:ascii="宋体" w:hAnsi="宋体" w:hint="eastAsia"/>
          <w:b/>
          <w:sz w:val="24"/>
          <w:szCs w:val="24"/>
        </w:rPr>
        <w:t>满足</w:t>
      </w:r>
      <w:r w:rsidR="00A14E07" w:rsidRPr="008475A6">
        <w:rPr>
          <w:rFonts w:ascii="宋体" w:hAnsi="宋体" w:hint="eastAsia"/>
          <w:b/>
          <w:sz w:val="24"/>
          <w:szCs w:val="24"/>
        </w:rPr>
        <w:t>选考科目的</w:t>
      </w:r>
      <w:r w:rsidR="00B81A6A" w:rsidRPr="008475A6">
        <w:rPr>
          <w:rFonts w:ascii="宋体" w:hAnsi="宋体" w:hint="eastAsia"/>
          <w:b/>
          <w:sz w:val="24"/>
          <w:szCs w:val="24"/>
        </w:rPr>
        <w:t>要求</w:t>
      </w:r>
      <w:r w:rsidR="00B81A6A">
        <w:rPr>
          <w:rFonts w:ascii="宋体" w:hAnsi="宋体" w:hint="eastAsia"/>
          <w:sz w:val="24"/>
          <w:szCs w:val="24"/>
        </w:rPr>
        <w:t>才能填报专业。</w:t>
      </w:r>
    </w:p>
    <w:p w:rsidR="00392BF8" w:rsidRPr="00220467" w:rsidRDefault="0044769A" w:rsidP="00392BF8">
      <w:pPr>
        <w:widowControl/>
        <w:spacing w:line="360" w:lineRule="auto"/>
        <w:rPr>
          <w:sz w:val="24"/>
          <w:szCs w:val="24"/>
        </w:rPr>
      </w:pPr>
      <w:r w:rsidRPr="00220467">
        <w:rPr>
          <w:rFonts w:ascii="宋体" w:hAnsi="宋体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4B541B" w:rsidRDefault="004B541B" w:rsidP="004B541B">
      <w:pPr>
        <w:spacing w:line="360" w:lineRule="auto"/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15</w:t>
      </w:r>
      <w:r>
        <w:rPr>
          <w:rFonts w:hint="eastAsia"/>
          <w:b/>
          <w:sz w:val="24"/>
          <w:szCs w:val="24"/>
        </w:rPr>
        <w:t>、我校各个专业的就</w:t>
      </w:r>
      <w:r w:rsidR="00F93601">
        <w:rPr>
          <w:rFonts w:hint="eastAsia"/>
          <w:b/>
          <w:sz w:val="24"/>
          <w:szCs w:val="24"/>
        </w:rPr>
        <w:t>读</w:t>
      </w:r>
      <w:r>
        <w:rPr>
          <w:rFonts w:hint="eastAsia"/>
          <w:b/>
          <w:sz w:val="24"/>
          <w:szCs w:val="24"/>
        </w:rPr>
        <w:t>地址如何？</w:t>
      </w:r>
    </w:p>
    <w:p w:rsidR="004B541B" w:rsidRPr="006B4974" w:rsidRDefault="004B541B" w:rsidP="004B541B">
      <w:pPr>
        <w:spacing w:line="360" w:lineRule="auto"/>
        <w:ind w:left="241" w:hangingChars="100" w:hanging="24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Pr="006B4974">
        <w:rPr>
          <w:rFonts w:hint="eastAsia"/>
          <w:sz w:val="24"/>
          <w:szCs w:val="24"/>
        </w:rPr>
        <w:t xml:space="preserve"> </w:t>
      </w:r>
      <w:r w:rsidRPr="006B4974">
        <w:rPr>
          <w:rFonts w:hint="eastAsia"/>
          <w:sz w:val="24"/>
          <w:szCs w:val="24"/>
        </w:rPr>
        <w:t>本科艺术专业就读于徐汇校区，视觉传达设计（特殊教育）就读地址为奉贤校区</w:t>
      </w:r>
      <w:r>
        <w:rPr>
          <w:rFonts w:hint="eastAsia"/>
          <w:sz w:val="24"/>
          <w:szCs w:val="24"/>
        </w:rPr>
        <w:t>，其它</w:t>
      </w:r>
      <w:r w:rsidR="00F93601">
        <w:rPr>
          <w:rFonts w:hint="eastAsia"/>
          <w:sz w:val="24"/>
          <w:szCs w:val="24"/>
        </w:rPr>
        <w:t>本科</w:t>
      </w:r>
      <w:r>
        <w:rPr>
          <w:rFonts w:hint="eastAsia"/>
          <w:sz w:val="24"/>
          <w:szCs w:val="24"/>
        </w:rPr>
        <w:t>专业</w:t>
      </w:r>
      <w:r w:rsidR="00F93601">
        <w:rPr>
          <w:rFonts w:hint="eastAsia"/>
          <w:sz w:val="24"/>
          <w:szCs w:val="24"/>
        </w:rPr>
        <w:t>就读</w:t>
      </w:r>
      <w:r>
        <w:rPr>
          <w:rFonts w:hint="eastAsia"/>
          <w:sz w:val="24"/>
          <w:szCs w:val="24"/>
        </w:rPr>
        <w:t>奉贤校区。</w:t>
      </w:r>
    </w:p>
    <w:p w:rsidR="00392BF8" w:rsidRPr="00B81A6A" w:rsidRDefault="00D27773" w:rsidP="00392BF8">
      <w:pPr>
        <w:spacing w:line="360" w:lineRule="auto"/>
        <w:ind w:leftChars="114" w:left="239"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高职</w:t>
      </w:r>
      <w:r w:rsidR="004B541B">
        <w:rPr>
          <w:rFonts w:hint="eastAsia"/>
          <w:sz w:val="24"/>
          <w:szCs w:val="24"/>
        </w:rPr>
        <w:t>专业就读</w:t>
      </w:r>
      <w:r>
        <w:rPr>
          <w:rFonts w:hint="eastAsia"/>
          <w:sz w:val="24"/>
          <w:szCs w:val="24"/>
        </w:rPr>
        <w:t>高等职业学</w:t>
      </w:r>
      <w:r w:rsidRPr="00B81A6A">
        <w:rPr>
          <w:rFonts w:hint="eastAsia"/>
          <w:sz w:val="24"/>
          <w:szCs w:val="24"/>
        </w:rPr>
        <w:t>院</w:t>
      </w:r>
      <w:r w:rsidR="00392BF8" w:rsidRPr="00B81A6A">
        <w:rPr>
          <w:rFonts w:hint="eastAsia"/>
          <w:sz w:val="24"/>
          <w:szCs w:val="24"/>
        </w:rPr>
        <w:t>梅陇</w:t>
      </w:r>
      <w:r w:rsidR="004B541B" w:rsidRPr="00B81A6A">
        <w:rPr>
          <w:rFonts w:hint="eastAsia"/>
          <w:sz w:val="24"/>
          <w:szCs w:val="24"/>
        </w:rPr>
        <w:t>校区。</w:t>
      </w:r>
    </w:p>
    <w:p w:rsidR="00F93601" w:rsidRPr="00B370CC" w:rsidRDefault="00F93601" w:rsidP="004B541B">
      <w:pPr>
        <w:spacing w:line="360" w:lineRule="auto"/>
        <w:ind w:leftChars="114" w:left="239" w:firstLineChars="196" w:firstLine="470"/>
        <w:rPr>
          <w:sz w:val="24"/>
          <w:szCs w:val="24"/>
        </w:rPr>
      </w:pPr>
    </w:p>
    <w:p w:rsidR="00DC037F" w:rsidRPr="008D0578" w:rsidRDefault="003A2E99" w:rsidP="008D0578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</w:t>
      </w:r>
      <w:r w:rsidR="004B541B">
        <w:rPr>
          <w:rFonts w:ascii="宋体" w:hAnsi="宋体" w:hint="eastAsia"/>
          <w:b/>
          <w:sz w:val="24"/>
          <w:szCs w:val="24"/>
        </w:rPr>
        <w:t>6</w:t>
      </w:r>
      <w:r w:rsidR="00DC037F" w:rsidRPr="00FF3D23">
        <w:rPr>
          <w:rFonts w:ascii="宋体" w:hAnsi="宋体" w:hint="eastAsia"/>
          <w:b/>
          <w:sz w:val="24"/>
          <w:szCs w:val="24"/>
        </w:rPr>
        <w:t>、</w:t>
      </w:r>
      <w:r w:rsidR="008D0578" w:rsidRPr="008D0578">
        <w:rPr>
          <w:rFonts w:ascii="宋体" w:hAnsi="宋体"/>
          <w:b/>
          <w:sz w:val="24"/>
          <w:szCs w:val="24"/>
        </w:rPr>
        <w:t>20</w:t>
      </w:r>
      <w:r w:rsidR="00392BF8">
        <w:rPr>
          <w:rFonts w:ascii="宋体" w:hAnsi="宋体" w:hint="eastAsia"/>
          <w:b/>
          <w:sz w:val="24"/>
          <w:szCs w:val="24"/>
        </w:rPr>
        <w:t>2</w:t>
      </w:r>
      <w:r w:rsidR="00FB0E36">
        <w:rPr>
          <w:rFonts w:ascii="宋体" w:hAnsi="宋体" w:hint="eastAsia"/>
          <w:b/>
          <w:sz w:val="24"/>
          <w:szCs w:val="24"/>
        </w:rPr>
        <w:t>1</w:t>
      </w:r>
      <w:r w:rsidR="008D0578" w:rsidRPr="008D0578">
        <w:rPr>
          <w:rFonts w:ascii="宋体" w:hAnsi="宋体" w:hint="eastAsia"/>
          <w:b/>
          <w:sz w:val="24"/>
          <w:szCs w:val="24"/>
        </w:rPr>
        <w:t>年大类招生及所含专业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7087"/>
      </w:tblGrid>
      <w:tr w:rsidR="00DC037F" w:rsidRPr="00FF3D23" w:rsidTr="00B81A6A">
        <w:tc>
          <w:tcPr>
            <w:tcW w:w="1560" w:type="dxa"/>
          </w:tcPr>
          <w:p w:rsidR="00DC037F" w:rsidRPr="00FF3D23" w:rsidRDefault="00DC037F" w:rsidP="009B39C7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FF3D23">
              <w:rPr>
                <w:rFonts w:ascii="宋体" w:hAnsi="宋体" w:hint="eastAsia"/>
                <w:b/>
                <w:sz w:val="24"/>
                <w:szCs w:val="24"/>
              </w:rPr>
              <w:t>大类</w:t>
            </w:r>
          </w:p>
        </w:tc>
        <w:tc>
          <w:tcPr>
            <w:tcW w:w="7087" w:type="dxa"/>
          </w:tcPr>
          <w:p w:rsidR="00DC037F" w:rsidRPr="00FF3D23" w:rsidRDefault="00DC037F" w:rsidP="009B39C7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FF3D23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</w:tr>
      <w:tr w:rsidR="00DC037F" w:rsidRPr="00FF3D23" w:rsidTr="00B81A6A">
        <w:tc>
          <w:tcPr>
            <w:tcW w:w="1560" w:type="dxa"/>
          </w:tcPr>
          <w:p w:rsidR="00DC037F" w:rsidRPr="00DB0744" w:rsidRDefault="00DC037F" w:rsidP="00DB0744">
            <w:pPr>
              <w:spacing w:line="360" w:lineRule="auto"/>
              <w:rPr>
                <w:rFonts w:ascii="宋体" w:hAnsi="宋体"/>
                <w:szCs w:val="21"/>
              </w:rPr>
            </w:pPr>
            <w:r w:rsidRPr="00DB0744">
              <w:rPr>
                <w:rFonts w:ascii="宋体" w:hAnsi="宋体" w:hint="eastAsia"/>
                <w:szCs w:val="21"/>
              </w:rPr>
              <w:t>材料类</w:t>
            </w:r>
          </w:p>
        </w:tc>
        <w:tc>
          <w:tcPr>
            <w:tcW w:w="7087" w:type="dxa"/>
          </w:tcPr>
          <w:p w:rsidR="00DC037F" w:rsidRPr="00DB0744" w:rsidRDefault="00DC037F" w:rsidP="00392BF8">
            <w:pPr>
              <w:spacing w:line="360" w:lineRule="auto"/>
              <w:rPr>
                <w:rFonts w:ascii="宋体" w:hAnsi="宋体"/>
                <w:szCs w:val="21"/>
              </w:rPr>
            </w:pPr>
            <w:r w:rsidRPr="00DB0744">
              <w:rPr>
                <w:rFonts w:ascii="宋体" w:hAnsi="宋体" w:cs="宋体" w:hint="eastAsia"/>
                <w:kern w:val="0"/>
                <w:szCs w:val="21"/>
              </w:rPr>
              <w:t>材料科学与工程、复合材料与工程</w:t>
            </w:r>
          </w:p>
        </w:tc>
      </w:tr>
      <w:tr w:rsidR="00DC037F" w:rsidRPr="00FF3D23" w:rsidTr="00B81A6A">
        <w:tc>
          <w:tcPr>
            <w:tcW w:w="1560" w:type="dxa"/>
          </w:tcPr>
          <w:p w:rsidR="00DC037F" w:rsidRPr="00DB0744" w:rsidRDefault="00DC037F" w:rsidP="00DB0744">
            <w:pPr>
              <w:spacing w:line="360" w:lineRule="auto"/>
              <w:rPr>
                <w:rFonts w:ascii="宋体" w:hAnsi="宋体"/>
                <w:szCs w:val="21"/>
              </w:rPr>
            </w:pPr>
            <w:r w:rsidRPr="00DB0744">
              <w:rPr>
                <w:rFonts w:ascii="宋体" w:hAnsi="宋体" w:cs="宋体" w:hint="eastAsia"/>
                <w:kern w:val="0"/>
                <w:szCs w:val="21"/>
              </w:rPr>
              <w:t>机械类</w:t>
            </w:r>
          </w:p>
        </w:tc>
        <w:tc>
          <w:tcPr>
            <w:tcW w:w="7087" w:type="dxa"/>
          </w:tcPr>
          <w:p w:rsidR="00DC037F" w:rsidRPr="00DB0744" w:rsidRDefault="00DC037F" w:rsidP="00B81A6A">
            <w:pPr>
              <w:spacing w:line="360" w:lineRule="auto"/>
              <w:rPr>
                <w:rFonts w:ascii="宋体" w:hAnsi="宋体"/>
                <w:szCs w:val="21"/>
              </w:rPr>
            </w:pPr>
            <w:r w:rsidRPr="00DB0744">
              <w:rPr>
                <w:rFonts w:ascii="宋体" w:hAnsi="宋体" w:cs="宋体" w:hint="eastAsia"/>
                <w:kern w:val="0"/>
                <w:szCs w:val="21"/>
              </w:rPr>
              <w:t>机械设计制造及其自动化、材料成型及控制工程、过程装备与控制工程</w:t>
            </w:r>
            <w:r w:rsidR="00B81A6A">
              <w:rPr>
                <w:rFonts w:ascii="宋体" w:hAnsi="宋体" w:cs="宋体" w:hint="eastAsia"/>
                <w:kern w:val="0"/>
                <w:szCs w:val="21"/>
              </w:rPr>
              <w:t>、智能制造工程</w:t>
            </w:r>
          </w:p>
        </w:tc>
      </w:tr>
      <w:tr w:rsidR="00DC037F" w:rsidRPr="00FF3D23" w:rsidTr="00B81A6A">
        <w:tc>
          <w:tcPr>
            <w:tcW w:w="1560" w:type="dxa"/>
          </w:tcPr>
          <w:p w:rsidR="00DC037F" w:rsidRPr="00DB0744" w:rsidRDefault="00DC037F" w:rsidP="00DB0744">
            <w:pPr>
              <w:spacing w:line="360" w:lineRule="auto"/>
              <w:rPr>
                <w:rFonts w:ascii="宋体" w:hAnsi="宋体"/>
                <w:szCs w:val="21"/>
              </w:rPr>
            </w:pPr>
            <w:r w:rsidRPr="00DB0744">
              <w:rPr>
                <w:rFonts w:ascii="宋体" w:hAnsi="宋体" w:hint="eastAsia"/>
                <w:szCs w:val="21"/>
              </w:rPr>
              <w:t>工商管理类</w:t>
            </w:r>
          </w:p>
        </w:tc>
        <w:tc>
          <w:tcPr>
            <w:tcW w:w="7087" w:type="dxa"/>
          </w:tcPr>
          <w:p w:rsidR="00DC037F" w:rsidRPr="00DB0744" w:rsidRDefault="00B81A6A" w:rsidP="00B81A6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会计学、国际经济与贸易、市场营销</w:t>
            </w:r>
          </w:p>
        </w:tc>
      </w:tr>
      <w:tr w:rsidR="004A6466" w:rsidRPr="004A6466" w:rsidTr="00B81A6A">
        <w:tc>
          <w:tcPr>
            <w:tcW w:w="1560" w:type="dxa"/>
          </w:tcPr>
          <w:p w:rsidR="00DC037F" w:rsidRPr="004A6466" w:rsidRDefault="00DC037F" w:rsidP="00DB0744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4A6466">
              <w:rPr>
                <w:rFonts w:ascii="宋体" w:hAnsi="宋体" w:hint="eastAsia"/>
                <w:color w:val="000000" w:themeColor="text1"/>
                <w:szCs w:val="21"/>
              </w:rPr>
              <w:t>公共管理类</w:t>
            </w:r>
          </w:p>
        </w:tc>
        <w:tc>
          <w:tcPr>
            <w:tcW w:w="7087" w:type="dxa"/>
          </w:tcPr>
          <w:p w:rsidR="00DC037F" w:rsidRPr="004A6466" w:rsidRDefault="00DC037F" w:rsidP="00DB0744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4A6466">
              <w:rPr>
                <w:rFonts w:ascii="宋体" w:hAnsi="宋体" w:hint="eastAsia"/>
                <w:color w:val="000000" w:themeColor="text1"/>
                <w:szCs w:val="21"/>
              </w:rPr>
              <w:t>劳动与社会保障、</w:t>
            </w:r>
            <w:r w:rsidR="00D27773" w:rsidRPr="004A6466">
              <w:rPr>
                <w:rFonts w:ascii="宋体" w:hAnsi="宋体" w:hint="eastAsia"/>
                <w:color w:val="000000" w:themeColor="text1"/>
                <w:szCs w:val="21"/>
              </w:rPr>
              <w:t>社会工作、文化产业管理</w:t>
            </w:r>
          </w:p>
        </w:tc>
      </w:tr>
    </w:tbl>
    <w:p w:rsidR="00AE62C0" w:rsidRDefault="00AE62C0" w:rsidP="00164DDC">
      <w:pPr>
        <w:spacing w:line="360" w:lineRule="auto"/>
        <w:rPr>
          <w:b/>
          <w:sz w:val="24"/>
          <w:szCs w:val="24"/>
        </w:rPr>
      </w:pPr>
    </w:p>
    <w:p w:rsidR="00870DC0" w:rsidRPr="00164DDC" w:rsidRDefault="003A2E99" w:rsidP="00164DDC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="004B541B">
        <w:rPr>
          <w:rFonts w:hint="eastAsia"/>
          <w:b/>
          <w:sz w:val="24"/>
          <w:szCs w:val="24"/>
        </w:rPr>
        <w:t>7</w:t>
      </w:r>
      <w:r w:rsidR="00870DC0" w:rsidRPr="00164DDC">
        <w:rPr>
          <w:rFonts w:hint="eastAsia"/>
          <w:b/>
          <w:sz w:val="24"/>
          <w:szCs w:val="24"/>
        </w:rPr>
        <w:t>、大类招生分流的原则：</w:t>
      </w:r>
    </w:p>
    <w:p w:rsidR="00870DC0" w:rsidRDefault="00164DDC" w:rsidP="00164DDC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5D5CB5">
        <w:rPr>
          <w:rFonts w:ascii="宋体" w:hAnsi="宋体" w:hint="eastAsia"/>
          <w:sz w:val="24"/>
          <w:szCs w:val="24"/>
        </w:rPr>
        <w:t>大类学生第一学年末在大类内进行专业分流，按专业志愿优先原则，依照专业志愿对综合成绩从高分到低分排序。综合成绩的计算方法为高考成绩（不含附加分）折算分（20%）、第一学年一考成绩折算分（75%）（第二学期课程仅指截至第17周完成考试的课程、综合表现得分（5%）。（详见《上海应用技术大学按学院学科大类招生专业分流原则》）</w:t>
      </w:r>
    </w:p>
    <w:p w:rsidR="00164DDC" w:rsidRPr="00164DDC" w:rsidRDefault="00164DDC" w:rsidP="00164DDC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D85E1B" w:rsidRPr="009F519A" w:rsidRDefault="003A2E99" w:rsidP="00DB0744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DB0744">
        <w:rPr>
          <w:rFonts w:hint="eastAsia"/>
          <w:b/>
          <w:sz w:val="24"/>
          <w:szCs w:val="24"/>
        </w:rPr>
        <w:t>1</w:t>
      </w:r>
      <w:r w:rsidR="004B541B">
        <w:rPr>
          <w:rFonts w:hint="eastAsia"/>
          <w:b/>
          <w:sz w:val="24"/>
          <w:szCs w:val="24"/>
        </w:rPr>
        <w:t>8</w:t>
      </w:r>
      <w:r w:rsidR="00D85E1B" w:rsidRPr="00DB0744">
        <w:rPr>
          <w:rFonts w:hint="eastAsia"/>
          <w:b/>
          <w:sz w:val="24"/>
          <w:szCs w:val="24"/>
        </w:rPr>
        <w:t>、</w:t>
      </w:r>
      <w:r w:rsidR="00392BF8">
        <w:rPr>
          <w:b/>
          <w:sz w:val="24"/>
          <w:szCs w:val="24"/>
        </w:rPr>
        <w:t xml:space="preserve"> 20</w:t>
      </w:r>
      <w:r w:rsidR="00392BF8">
        <w:rPr>
          <w:rFonts w:hint="eastAsia"/>
          <w:b/>
          <w:sz w:val="24"/>
          <w:szCs w:val="24"/>
        </w:rPr>
        <w:t>2</w:t>
      </w:r>
      <w:r w:rsidR="0019343E">
        <w:rPr>
          <w:rFonts w:hint="eastAsia"/>
          <w:b/>
          <w:sz w:val="24"/>
          <w:szCs w:val="24"/>
        </w:rPr>
        <w:t>1</w:t>
      </w:r>
      <w:r w:rsidR="00D85E1B" w:rsidRPr="00DB0744">
        <w:rPr>
          <w:rFonts w:hint="eastAsia"/>
          <w:b/>
          <w:sz w:val="24"/>
          <w:szCs w:val="24"/>
        </w:rPr>
        <w:t>年学校卓越工程师计划试点班招生专业及管理模式？</w:t>
      </w:r>
    </w:p>
    <w:p w:rsidR="0019343E" w:rsidRDefault="00D85E1B" w:rsidP="00D85E1B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D85E1B">
        <w:rPr>
          <w:rFonts w:ascii="宋体" w:hAnsi="宋体" w:hint="eastAsia"/>
          <w:sz w:val="24"/>
          <w:szCs w:val="24"/>
        </w:rPr>
        <w:t>卓越工程师计划试点班招生专业</w:t>
      </w:r>
      <w:r w:rsidR="00AB3F90">
        <w:rPr>
          <w:rFonts w:ascii="宋体" w:hAnsi="宋体"/>
          <w:sz w:val="24"/>
          <w:szCs w:val="24"/>
        </w:rPr>
        <w:t>5</w:t>
      </w:r>
      <w:r w:rsidRPr="00D85E1B">
        <w:rPr>
          <w:rFonts w:ascii="宋体" w:hAnsi="宋体" w:hint="eastAsia"/>
          <w:sz w:val="24"/>
          <w:szCs w:val="24"/>
        </w:rPr>
        <w:t>个，</w:t>
      </w:r>
      <w:r w:rsidR="0019343E">
        <w:rPr>
          <w:rFonts w:ascii="宋体" w:hAnsi="宋体" w:hint="eastAsia"/>
          <w:sz w:val="24"/>
          <w:szCs w:val="24"/>
        </w:rPr>
        <w:t>均回到</w:t>
      </w:r>
      <w:r w:rsidR="00CA1E76">
        <w:rPr>
          <w:rFonts w:ascii="宋体" w:hAnsi="宋体" w:hint="eastAsia"/>
          <w:sz w:val="24"/>
          <w:szCs w:val="24"/>
        </w:rPr>
        <w:t>原</w:t>
      </w:r>
      <w:r w:rsidR="0019343E">
        <w:rPr>
          <w:rFonts w:ascii="宋体" w:hAnsi="宋体" w:hint="eastAsia"/>
          <w:sz w:val="24"/>
          <w:szCs w:val="24"/>
        </w:rPr>
        <w:t>学院</w:t>
      </w:r>
      <w:r w:rsidR="00951986">
        <w:rPr>
          <w:rFonts w:ascii="宋体" w:hAnsi="宋体" w:hint="eastAsia"/>
          <w:sz w:val="24"/>
          <w:szCs w:val="24"/>
        </w:rPr>
        <w:t>办学。</w:t>
      </w:r>
    </w:p>
    <w:p w:rsidR="00D85E1B" w:rsidRPr="00D85E1B" w:rsidRDefault="00D85E1B" w:rsidP="00D85E1B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D85E1B">
        <w:rPr>
          <w:rFonts w:ascii="宋体" w:hAnsi="宋体" w:hint="eastAsia"/>
          <w:sz w:val="24"/>
          <w:szCs w:val="24"/>
        </w:rPr>
        <w:t>材料科学与工程（无机非金属材料方向）（卓越班）</w:t>
      </w:r>
    </w:p>
    <w:p w:rsidR="00D85E1B" w:rsidRPr="00D85E1B" w:rsidRDefault="00D85E1B" w:rsidP="00D85E1B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D85E1B">
        <w:rPr>
          <w:rFonts w:ascii="宋体" w:hAnsi="宋体" w:hint="eastAsia"/>
          <w:sz w:val="24"/>
          <w:szCs w:val="24"/>
        </w:rPr>
        <w:t>机械设计制造及其自动化（</w:t>
      </w:r>
      <w:r w:rsidR="00AB3F90" w:rsidRPr="00AB3F90">
        <w:rPr>
          <w:rFonts w:ascii="宋体" w:hAnsi="宋体" w:hint="eastAsia"/>
          <w:sz w:val="24"/>
          <w:szCs w:val="24"/>
        </w:rPr>
        <w:t>数字化设计与制造方向</w:t>
      </w:r>
      <w:r w:rsidRPr="00D85E1B">
        <w:rPr>
          <w:rFonts w:ascii="宋体" w:hAnsi="宋体" w:hint="eastAsia"/>
          <w:sz w:val="24"/>
          <w:szCs w:val="24"/>
        </w:rPr>
        <w:t>）（卓越班）</w:t>
      </w:r>
    </w:p>
    <w:p w:rsidR="00D85E1B" w:rsidRPr="00D85E1B" w:rsidRDefault="00D85E1B" w:rsidP="00D85E1B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D85E1B">
        <w:rPr>
          <w:rFonts w:ascii="宋体" w:hAnsi="宋体" w:hint="eastAsia"/>
          <w:sz w:val="24"/>
          <w:szCs w:val="24"/>
        </w:rPr>
        <w:t>电气工程及其自动化（</w:t>
      </w:r>
      <w:r w:rsidR="00AB3F90" w:rsidRPr="00AB3F90">
        <w:rPr>
          <w:rFonts w:ascii="宋体" w:hAnsi="宋体" w:hint="eastAsia"/>
          <w:sz w:val="24"/>
          <w:szCs w:val="24"/>
        </w:rPr>
        <w:t>电力系统及其自动化、电力电子与电力传动方向</w:t>
      </w:r>
      <w:r w:rsidRPr="00D85E1B">
        <w:rPr>
          <w:rFonts w:ascii="宋体" w:hAnsi="宋体" w:hint="eastAsia"/>
          <w:sz w:val="24"/>
          <w:szCs w:val="24"/>
        </w:rPr>
        <w:t>）（卓越班）</w:t>
      </w:r>
    </w:p>
    <w:p w:rsidR="00D85E1B" w:rsidRPr="00D85E1B" w:rsidRDefault="00D85E1B" w:rsidP="003E0B4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D85E1B">
        <w:rPr>
          <w:rFonts w:ascii="宋体" w:hAnsi="宋体" w:hint="eastAsia"/>
          <w:sz w:val="24"/>
          <w:szCs w:val="24"/>
        </w:rPr>
        <w:t>软件工程（卓越班）</w:t>
      </w:r>
    </w:p>
    <w:p w:rsidR="00D85E1B" w:rsidRPr="00D85E1B" w:rsidRDefault="00D85E1B" w:rsidP="003E0B4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D85E1B">
        <w:rPr>
          <w:rFonts w:ascii="宋体" w:hAnsi="宋体" w:hint="eastAsia"/>
          <w:sz w:val="24"/>
          <w:szCs w:val="24"/>
        </w:rPr>
        <w:t>化学工程与工艺（卓越班）</w:t>
      </w:r>
    </w:p>
    <w:p w:rsidR="00E32DD8" w:rsidRDefault="00DE3FA3" w:rsidP="004A6466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63314F">
        <w:rPr>
          <w:rFonts w:ascii="宋体" w:hAnsi="宋体" w:hint="eastAsia"/>
          <w:sz w:val="24"/>
          <w:szCs w:val="24"/>
        </w:rPr>
        <w:t>今年新招生的预科班（来自新疆、四川、贵州、云南）</w:t>
      </w:r>
      <w:r w:rsidR="00951986">
        <w:rPr>
          <w:rFonts w:ascii="宋体" w:hAnsi="宋体" w:hint="eastAsia"/>
          <w:sz w:val="24"/>
          <w:szCs w:val="24"/>
        </w:rPr>
        <w:t>归属学工部直接管理。</w:t>
      </w:r>
    </w:p>
    <w:p w:rsidR="004A6466" w:rsidRPr="004A6466" w:rsidRDefault="004A6466" w:rsidP="004A6466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DC037F" w:rsidRPr="00FB70D2" w:rsidRDefault="00A5542B" w:rsidP="00554502">
      <w:pPr>
        <w:widowControl/>
        <w:spacing w:line="360" w:lineRule="auto"/>
        <w:rPr>
          <w:b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19</w:t>
      </w:r>
      <w:r w:rsidR="009B24E0" w:rsidRPr="009B24E0">
        <w:rPr>
          <w:rFonts w:ascii="宋体" w:hAnsi="宋体" w:cs="宋体" w:hint="eastAsia"/>
          <w:b/>
          <w:kern w:val="0"/>
          <w:sz w:val="24"/>
          <w:szCs w:val="24"/>
        </w:rPr>
        <w:t>、</w:t>
      </w:r>
      <w:r w:rsidR="00316141">
        <w:rPr>
          <w:rFonts w:hint="eastAsia"/>
          <w:b/>
          <w:sz w:val="24"/>
          <w:szCs w:val="24"/>
        </w:rPr>
        <w:t>我校是否有</w:t>
      </w:r>
      <w:r w:rsidR="00054A0A">
        <w:rPr>
          <w:rFonts w:hint="eastAsia"/>
          <w:b/>
          <w:sz w:val="24"/>
          <w:szCs w:val="24"/>
        </w:rPr>
        <w:t>国家</w:t>
      </w:r>
      <w:r w:rsidR="00DE0349">
        <w:rPr>
          <w:rFonts w:hint="eastAsia"/>
          <w:b/>
          <w:sz w:val="24"/>
          <w:szCs w:val="24"/>
        </w:rPr>
        <w:t>专项</w:t>
      </w:r>
      <w:r w:rsidR="00054A0A">
        <w:rPr>
          <w:rFonts w:hint="eastAsia"/>
          <w:b/>
          <w:sz w:val="24"/>
          <w:szCs w:val="24"/>
        </w:rPr>
        <w:t>和地方专项</w:t>
      </w:r>
      <w:r w:rsidR="00DC037F" w:rsidRPr="00FB70D2">
        <w:rPr>
          <w:rFonts w:hint="eastAsia"/>
          <w:b/>
          <w:sz w:val="24"/>
          <w:szCs w:val="24"/>
        </w:rPr>
        <w:t>？</w:t>
      </w:r>
    </w:p>
    <w:p w:rsidR="00CA1E76" w:rsidRDefault="00DC037F" w:rsidP="003E0B4E">
      <w:pPr>
        <w:pStyle w:val="a7"/>
        <w:shd w:val="clear" w:color="auto" w:fill="FFFFFF"/>
        <w:spacing w:before="0" w:beforeAutospacing="0" w:after="0" w:afterAutospacing="0" w:line="390" w:lineRule="atLeast"/>
        <w:ind w:firstLineChars="225" w:firstLine="540"/>
        <w:rPr>
          <w:rFonts w:ascii="Calibri" w:hAnsi="Calibri" w:cs="Times New Roman"/>
          <w:kern w:val="2"/>
        </w:rPr>
      </w:pPr>
      <w:r w:rsidRPr="009B24E0">
        <w:rPr>
          <w:rFonts w:ascii="Calibri" w:hAnsi="Calibri" w:cs="Times New Roman" w:hint="eastAsia"/>
          <w:kern w:val="2"/>
        </w:rPr>
        <w:t>我校</w:t>
      </w:r>
      <w:r w:rsidR="00DE0349" w:rsidRPr="009B24E0">
        <w:rPr>
          <w:rFonts w:ascii="Calibri" w:hAnsi="Calibri" w:cs="Times New Roman" w:hint="eastAsia"/>
          <w:kern w:val="2"/>
        </w:rPr>
        <w:t>承担</w:t>
      </w:r>
      <w:r w:rsidR="00A0240B">
        <w:rPr>
          <w:rFonts w:ascii="Calibri" w:hAnsi="Calibri" w:cs="Times New Roman" w:hint="eastAsia"/>
          <w:kern w:val="2"/>
        </w:rPr>
        <w:t>的</w:t>
      </w:r>
      <w:r w:rsidR="00054A0A">
        <w:rPr>
          <w:rFonts w:ascii="Calibri" w:hAnsi="Calibri" w:cs="Times New Roman" w:hint="eastAsia"/>
          <w:kern w:val="2"/>
        </w:rPr>
        <w:t>国家</w:t>
      </w:r>
      <w:r w:rsidRPr="009B24E0">
        <w:rPr>
          <w:rFonts w:ascii="Calibri" w:hAnsi="Calibri" w:cs="Times New Roman" w:hint="eastAsia"/>
          <w:kern w:val="2"/>
        </w:rPr>
        <w:t>专项</w:t>
      </w:r>
      <w:r w:rsidR="00DE0349" w:rsidRPr="009B24E0">
        <w:rPr>
          <w:rFonts w:ascii="Calibri" w:hAnsi="Calibri" w:cs="Times New Roman" w:hint="eastAsia"/>
          <w:kern w:val="2"/>
        </w:rPr>
        <w:t>任务的招生省市</w:t>
      </w:r>
      <w:r w:rsidRPr="009B24E0">
        <w:rPr>
          <w:rFonts w:ascii="Calibri" w:hAnsi="Calibri" w:cs="Times New Roman" w:hint="eastAsia"/>
          <w:kern w:val="2"/>
        </w:rPr>
        <w:t>为</w:t>
      </w:r>
      <w:r w:rsidR="00D6429B" w:rsidRPr="009B24E0">
        <w:rPr>
          <w:rFonts w:ascii="Calibri" w:hAnsi="Calibri" w:cs="Times New Roman" w:hint="eastAsia"/>
          <w:kern w:val="2"/>
        </w:rPr>
        <w:t>内蒙古</w:t>
      </w:r>
      <w:r w:rsidR="009C5FF3" w:rsidRPr="009B24E0">
        <w:rPr>
          <w:rFonts w:ascii="Calibri" w:hAnsi="Calibri" w:cs="Times New Roman" w:hint="eastAsia"/>
          <w:kern w:val="2"/>
        </w:rPr>
        <w:t>，</w:t>
      </w:r>
      <w:r w:rsidR="00DE0349" w:rsidRPr="009B24E0">
        <w:rPr>
          <w:rFonts w:ascii="Calibri" w:hAnsi="Calibri" w:cs="Times New Roman" w:hint="eastAsia"/>
          <w:kern w:val="2"/>
        </w:rPr>
        <w:t>有</w:t>
      </w:r>
      <w:r w:rsidR="00A0240B">
        <w:rPr>
          <w:rFonts w:ascii="Calibri" w:hAnsi="Calibri" w:cs="Times New Roman" w:hint="eastAsia"/>
          <w:kern w:val="2"/>
        </w:rPr>
        <w:t>6</w:t>
      </w:r>
      <w:r w:rsidR="009C5FF3" w:rsidRPr="009B24E0">
        <w:rPr>
          <w:rFonts w:ascii="Calibri" w:hAnsi="Calibri" w:cs="Times New Roman" w:hint="eastAsia"/>
          <w:kern w:val="2"/>
        </w:rPr>
        <w:t>个</w:t>
      </w:r>
      <w:r w:rsidRPr="009B24E0">
        <w:rPr>
          <w:rFonts w:ascii="Calibri" w:hAnsi="Calibri" w:cs="Times New Roman" w:hint="eastAsia"/>
          <w:kern w:val="2"/>
        </w:rPr>
        <w:t>专业</w:t>
      </w:r>
      <w:r w:rsidR="009C5FF3" w:rsidRPr="009B24E0">
        <w:rPr>
          <w:rFonts w:ascii="Calibri" w:hAnsi="Calibri" w:cs="Times New Roman" w:hint="eastAsia"/>
          <w:kern w:val="2"/>
        </w:rPr>
        <w:t>，分别为材料类、</w:t>
      </w:r>
      <w:r w:rsidR="00A0240B">
        <w:rPr>
          <w:rFonts w:ascii="Calibri" w:hAnsi="Calibri" w:cs="Times New Roman" w:hint="eastAsia"/>
          <w:kern w:val="2"/>
        </w:rPr>
        <w:t>材料物理、</w:t>
      </w:r>
      <w:r w:rsidR="009C5FF3" w:rsidRPr="009B24E0">
        <w:rPr>
          <w:rFonts w:ascii="Calibri" w:hAnsi="Calibri" w:cs="Times New Roman" w:hint="eastAsia"/>
          <w:kern w:val="2"/>
        </w:rPr>
        <w:t>机械类、</w:t>
      </w:r>
      <w:r w:rsidR="00A0240B">
        <w:rPr>
          <w:rFonts w:ascii="Calibri" w:hAnsi="Calibri" w:cs="Times New Roman" w:hint="eastAsia"/>
          <w:kern w:val="2"/>
        </w:rPr>
        <w:t>、</w:t>
      </w:r>
      <w:r w:rsidR="009C5FF3" w:rsidRPr="009B24E0">
        <w:rPr>
          <w:rFonts w:ascii="Calibri" w:hAnsi="Calibri" w:cs="Times New Roman" w:hint="eastAsia"/>
          <w:kern w:val="2"/>
        </w:rPr>
        <w:t>安全工程和</w:t>
      </w:r>
      <w:r w:rsidR="00A0240B">
        <w:rPr>
          <w:rFonts w:ascii="Calibri" w:hAnsi="Calibri" w:cs="Times New Roman" w:hint="eastAsia"/>
          <w:kern w:val="2"/>
        </w:rPr>
        <w:t>应用化学</w:t>
      </w:r>
      <w:r w:rsidR="009C5FF3" w:rsidRPr="009B24E0">
        <w:rPr>
          <w:rFonts w:ascii="Calibri" w:hAnsi="Calibri" w:cs="Times New Roman" w:hint="eastAsia"/>
          <w:kern w:val="2"/>
        </w:rPr>
        <w:t>，共</w:t>
      </w:r>
      <w:r w:rsidR="009C5FF3" w:rsidRPr="009B24E0">
        <w:rPr>
          <w:rFonts w:ascii="Calibri" w:hAnsi="Calibri" w:cs="Times New Roman" w:hint="eastAsia"/>
          <w:kern w:val="2"/>
        </w:rPr>
        <w:t>15</w:t>
      </w:r>
      <w:r w:rsidR="009C5FF3" w:rsidRPr="009B24E0">
        <w:rPr>
          <w:rFonts w:ascii="Calibri" w:hAnsi="Calibri" w:cs="Times New Roman" w:hint="eastAsia"/>
          <w:kern w:val="2"/>
        </w:rPr>
        <w:t>个计划。</w:t>
      </w:r>
    </w:p>
    <w:p w:rsidR="00DC037F" w:rsidRPr="009B24E0" w:rsidRDefault="00316141" w:rsidP="003E0B4E">
      <w:pPr>
        <w:pStyle w:val="a7"/>
        <w:shd w:val="clear" w:color="auto" w:fill="FFFFFF"/>
        <w:spacing w:before="0" w:beforeAutospacing="0" w:after="0" w:afterAutospacing="0" w:line="390" w:lineRule="atLeast"/>
        <w:ind w:firstLineChars="225" w:firstLine="540"/>
        <w:rPr>
          <w:rFonts w:ascii="Calibri" w:hAnsi="Calibri" w:cs="Times New Roman"/>
          <w:kern w:val="2"/>
        </w:rPr>
      </w:pPr>
      <w:r>
        <w:rPr>
          <w:rFonts w:ascii="Calibri" w:hAnsi="Calibri" w:cs="Times New Roman" w:hint="eastAsia"/>
          <w:kern w:val="2"/>
        </w:rPr>
        <w:t>承担了上海地方专项，计划</w:t>
      </w:r>
      <w:r>
        <w:rPr>
          <w:rFonts w:ascii="Calibri" w:hAnsi="Calibri" w:cs="Times New Roman" w:hint="eastAsia"/>
          <w:kern w:val="2"/>
        </w:rPr>
        <w:t>4</w:t>
      </w:r>
      <w:r>
        <w:rPr>
          <w:rFonts w:ascii="Calibri" w:hAnsi="Calibri" w:cs="Times New Roman" w:hint="eastAsia"/>
          <w:kern w:val="2"/>
        </w:rPr>
        <w:t>个工商管理类（</w:t>
      </w:r>
      <w:r w:rsidR="00E06D82">
        <w:rPr>
          <w:rFonts w:ascii="Calibri" w:hAnsi="Calibri" w:cs="Times New Roman" w:hint="eastAsia"/>
          <w:kern w:val="2"/>
        </w:rPr>
        <w:t>选考科目</w:t>
      </w:r>
      <w:r>
        <w:rPr>
          <w:rFonts w:ascii="Calibri" w:hAnsi="Calibri" w:cs="Times New Roman" w:hint="eastAsia"/>
          <w:kern w:val="2"/>
        </w:rPr>
        <w:t>不限）</w:t>
      </w:r>
      <w:r w:rsidR="00E06D82">
        <w:rPr>
          <w:rFonts w:ascii="Calibri" w:hAnsi="Calibri" w:cs="Times New Roman" w:hint="eastAsia"/>
          <w:kern w:val="2"/>
        </w:rPr>
        <w:t>。</w:t>
      </w:r>
    </w:p>
    <w:p w:rsidR="0015094E" w:rsidRPr="00054A0A" w:rsidRDefault="0015094E" w:rsidP="00554502">
      <w:pPr>
        <w:pStyle w:val="a7"/>
        <w:shd w:val="clear" w:color="auto" w:fill="FFFFFF"/>
        <w:spacing w:before="0" w:beforeAutospacing="0" w:after="0" w:afterAutospacing="0" w:line="390" w:lineRule="atLeast"/>
        <w:ind w:firstLine="420"/>
        <w:rPr>
          <w:sz w:val="21"/>
          <w:szCs w:val="21"/>
        </w:rPr>
      </w:pPr>
    </w:p>
    <w:p w:rsidR="00024DFE" w:rsidRDefault="00024DFE" w:rsidP="00024DFE">
      <w:pPr>
        <w:spacing w:line="360" w:lineRule="auto"/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2021</w:t>
      </w:r>
      <w:r>
        <w:rPr>
          <w:rFonts w:hint="eastAsia"/>
          <w:b/>
          <w:sz w:val="24"/>
          <w:szCs w:val="24"/>
        </w:rPr>
        <w:t>年开始不再设立优秀新生入学奖学金。</w:t>
      </w:r>
    </w:p>
    <w:p w:rsidR="004A6466" w:rsidRPr="004A6466" w:rsidRDefault="00D6429B" w:rsidP="00024DFE">
      <w:pPr>
        <w:spacing w:line="360" w:lineRule="auto"/>
        <w:ind w:left="241" w:hangingChars="100" w:hanging="241"/>
        <w:rPr>
          <w:sz w:val="24"/>
          <w:szCs w:val="24"/>
        </w:rPr>
      </w:pPr>
      <w:r w:rsidRPr="00F56C38">
        <w:rPr>
          <w:rFonts w:hint="eastAsia"/>
          <w:b/>
          <w:sz w:val="24"/>
          <w:szCs w:val="24"/>
        </w:rPr>
        <w:t xml:space="preserve"> </w:t>
      </w:r>
      <w:r w:rsidR="00F56C38">
        <w:rPr>
          <w:rFonts w:hint="eastAsia"/>
          <w:b/>
          <w:sz w:val="24"/>
          <w:szCs w:val="24"/>
        </w:rPr>
        <w:t xml:space="preserve"> </w:t>
      </w:r>
      <w:r w:rsidR="00024DFE">
        <w:rPr>
          <w:rFonts w:hint="eastAsia"/>
          <w:b/>
          <w:sz w:val="24"/>
          <w:szCs w:val="24"/>
        </w:rPr>
        <w:t xml:space="preserve"> </w:t>
      </w:r>
    </w:p>
    <w:p w:rsidR="00DC037F" w:rsidRPr="00F56C38" w:rsidRDefault="004B541B" w:rsidP="00F56C38">
      <w:pPr>
        <w:spacing w:line="360" w:lineRule="auto"/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A5542B">
        <w:rPr>
          <w:rFonts w:hint="eastAsia"/>
          <w:b/>
          <w:sz w:val="24"/>
          <w:szCs w:val="24"/>
        </w:rPr>
        <w:t>1</w:t>
      </w:r>
      <w:r w:rsidR="00DC037F" w:rsidRPr="00F56C38">
        <w:rPr>
          <w:rFonts w:hint="eastAsia"/>
          <w:b/>
          <w:sz w:val="24"/>
          <w:szCs w:val="24"/>
        </w:rPr>
        <w:t>、收费标准：</w:t>
      </w:r>
    </w:p>
    <w:p w:rsidR="00DC037F" w:rsidRPr="00FB70D2" w:rsidRDefault="00DC037F" w:rsidP="004B541B">
      <w:pPr>
        <w:spacing w:line="360" w:lineRule="auto"/>
        <w:ind w:firstLineChars="100" w:firstLine="240"/>
        <w:rPr>
          <w:sz w:val="24"/>
          <w:szCs w:val="24"/>
        </w:rPr>
      </w:pPr>
      <w:r w:rsidRPr="00FB70D2">
        <w:rPr>
          <w:rFonts w:hint="eastAsia"/>
          <w:sz w:val="24"/>
          <w:szCs w:val="24"/>
        </w:rPr>
        <w:t>普通本科类专业：每生每学年</w:t>
      </w:r>
      <w:r w:rsidRPr="00FB70D2">
        <w:rPr>
          <w:sz w:val="24"/>
          <w:szCs w:val="24"/>
        </w:rPr>
        <w:t>5000</w:t>
      </w:r>
      <w:r w:rsidRPr="00FB70D2">
        <w:rPr>
          <w:rFonts w:hint="eastAsia"/>
          <w:sz w:val="24"/>
          <w:szCs w:val="24"/>
        </w:rPr>
        <w:t>元</w:t>
      </w:r>
    </w:p>
    <w:p w:rsidR="00DC037F" w:rsidRPr="00FB70D2" w:rsidRDefault="00DC037F" w:rsidP="004B541B">
      <w:pPr>
        <w:spacing w:line="360" w:lineRule="auto"/>
        <w:ind w:firstLineChars="100" w:firstLine="240"/>
        <w:rPr>
          <w:sz w:val="24"/>
          <w:szCs w:val="24"/>
        </w:rPr>
      </w:pPr>
      <w:r w:rsidRPr="00FB70D2">
        <w:rPr>
          <w:rFonts w:hint="eastAsia"/>
          <w:sz w:val="24"/>
          <w:szCs w:val="24"/>
        </w:rPr>
        <w:t>中外合作类专业：每生每学年</w:t>
      </w:r>
      <w:r w:rsidRPr="00FB70D2">
        <w:rPr>
          <w:sz w:val="24"/>
          <w:szCs w:val="24"/>
        </w:rPr>
        <w:t>15000</w:t>
      </w:r>
      <w:r w:rsidRPr="00FB70D2">
        <w:rPr>
          <w:rFonts w:hint="eastAsia"/>
          <w:sz w:val="24"/>
          <w:szCs w:val="24"/>
        </w:rPr>
        <w:t>元</w:t>
      </w:r>
    </w:p>
    <w:p w:rsidR="00DC037F" w:rsidRPr="00FB70D2" w:rsidRDefault="00DC037F" w:rsidP="004B541B">
      <w:pPr>
        <w:spacing w:line="360" w:lineRule="auto"/>
        <w:ind w:firstLineChars="100" w:firstLine="240"/>
        <w:rPr>
          <w:sz w:val="24"/>
          <w:szCs w:val="24"/>
        </w:rPr>
      </w:pPr>
      <w:r w:rsidRPr="00FB70D2">
        <w:rPr>
          <w:rFonts w:hint="eastAsia"/>
          <w:sz w:val="24"/>
          <w:szCs w:val="24"/>
        </w:rPr>
        <w:t>艺术类本、高职专业：每生每学年</w:t>
      </w:r>
      <w:r w:rsidRPr="00FB70D2">
        <w:rPr>
          <w:sz w:val="24"/>
          <w:szCs w:val="24"/>
        </w:rPr>
        <w:t>10000</w:t>
      </w:r>
      <w:r w:rsidRPr="00FB70D2">
        <w:rPr>
          <w:rFonts w:hint="eastAsia"/>
          <w:sz w:val="24"/>
          <w:szCs w:val="24"/>
        </w:rPr>
        <w:t>元</w:t>
      </w:r>
    </w:p>
    <w:p w:rsidR="00DC037F" w:rsidRPr="00FB70D2" w:rsidRDefault="00DC037F" w:rsidP="004B541B">
      <w:pPr>
        <w:spacing w:line="360" w:lineRule="auto"/>
        <w:ind w:firstLineChars="100" w:firstLine="240"/>
        <w:rPr>
          <w:sz w:val="24"/>
          <w:szCs w:val="24"/>
        </w:rPr>
      </w:pPr>
      <w:r w:rsidRPr="00FB70D2">
        <w:rPr>
          <w:rFonts w:hint="eastAsia"/>
          <w:sz w:val="24"/>
          <w:szCs w:val="24"/>
        </w:rPr>
        <w:t>普通高职类专业：每生每学年</w:t>
      </w:r>
      <w:r w:rsidRPr="00FB70D2">
        <w:rPr>
          <w:sz w:val="24"/>
          <w:szCs w:val="24"/>
        </w:rPr>
        <w:t>7500</w:t>
      </w:r>
      <w:r w:rsidRPr="00FB70D2">
        <w:rPr>
          <w:rFonts w:hint="eastAsia"/>
          <w:sz w:val="24"/>
          <w:szCs w:val="24"/>
        </w:rPr>
        <w:t>元</w:t>
      </w:r>
    </w:p>
    <w:p w:rsidR="004B0BEF" w:rsidRPr="0063314F" w:rsidRDefault="00DC037F" w:rsidP="0063314F">
      <w:pPr>
        <w:spacing w:line="360" w:lineRule="auto"/>
        <w:ind w:leftChars="114" w:left="239"/>
        <w:rPr>
          <w:b/>
          <w:sz w:val="24"/>
          <w:szCs w:val="24"/>
        </w:rPr>
      </w:pPr>
      <w:r w:rsidRPr="00FB70D2">
        <w:rPr>
          <w:rFonts w:hint="eastAsia"/>
          <w:sz w:val="24"/>
          <w:szCs w:val="24"/>
        </w:rPr>
        <w:t>住宿费：奉贤校区每生每学年</w:t>
      </w:r>
      <w:r w:rsidRPr="00FB70D2">
        <w:rPr>
          <w:sz w:val="24"/>
          <w:szCs w:val="24"/>
        </w:rPr>
        <w:t>1200</w:t>
      </w:r>
      <w:r w:rsidRPr="00FB70D2">
        <w:rPr>
          <w:rFonts w:hint="eastAsia"/>
          <w:sz w:val="24"/>
          <w:szCs w:val="24"/>
        </w:rPr>
        <w:t>元，</w:t>
      </w:r>
      <w:r w:rsidR="00FB70D2" w:rsidRPr="00FB70D2">
        <w:rPr>
          <w:rFonts w:hint="eastAsia"/>
          <w:sz w:val="24"/>
          <w:szCs w:val="24"/>
        </w:rPr>
        <w:t>徐汇校区根据寝室每生每学年</w:t>
      </w:r>
      <w:r w:rsidR="00FB70D2" w:rsidRPr="00FB70D2">
        <w:rPr>
          <w:sz w:val="24"/>
          <w:szCs w:val="24"/>
        </w:rPr>
        <w:t>600—1200</w:t>
      </w:r>
      <w:r w:rsidR="0063314F">
        <w:rPr>
          <w:rFonts w:hint="eastAsia"/>
          <w:b/>
          <w:sz w:val="24"/>
          <w:szCs w:val="24"/>
        </w:rPr>
        <w:t>元</w:t>
      </w:r>
    </w:p>
    <w:sectPr w:rsidR="004B0BEF" w:rsidRPr="0063314F" w:rsidSect="00A54EA1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DE" w:rsidRDefault="004212DE" w:rsidP="00AA6D4D">
      <w:r>
        <w:separator/>
      </w:r>
    </w:p>
  </w:endnote>
  <w:endnote w:type="continuationSeparator" w:id="0">
    <w:p w:rsidR="004212DE" w:rsidRDefault="004212DE" w:rsidP="00AA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DE" w:rsidRDefault="004212DE" w:rsidP="00AA6D4D">
      <w:r>
        <w:separator/>
      </w:r>
    </w:p>
  </w:footnote>
  <w:footnote w:type="continuationSeparator" w:id="0">
    <w:p w:rsidR="004212DE" w:rsidRDefault="004212DE" w:rsidP="00AA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59C"/>
    <w:multiLevelType w:val="hybridMultilevel"/>
    <w:tmpl w:val="28CC75F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6488796E"/>
    <w:multiLevelType w:val="hybridMultilevel"/>
    <w:tmpl w:val="0B90DF94"/>
    <w:lvl w:ilvl="0" w:tplc="7B1C5F5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DF1151C"/>
    <w:multiLevelType w:val="hybridMultilevel"/>
    <w:tmpl w:val="279E23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DE8"/>
    <w:rsid w:val="00005133"/>
    <w:rsid w:val="00024DFE"/>
    <w:rsid w:val="00026935"/>
    <w:rsid w:val="00036BBE"/>
    <w:rsid w:val="00036BD9"/>
    <w:rsid w:val="000436F1"/>
    <w:rsid w:val="00054A0A"/>
    <w:rsid w:val="00081A65"/>
    <w:rsid w:val="00081B28"/>
    <w:rsid w:val="00095506"/>
    <w:rsid w:val="000A551F"/>
    <w:rsid w:val="000B0C67"/>
    <w:rsid w:val="000B10DD"/>
    <w:rsid w:val="000B56E0"/>
    <w:rsid w:val="000B7ED9"/>
    <w:rsid w:val="000D12A2"/>
    <w:rsid w:val="000E1DE8"/>
    <w:rsid w:val="000E3D4B"/>
    <w:rsid w:val="000E6AD0"/>
    <w:rsid w:val="001117E4"/>
    <w:rsid w:val="0011285D"/>
    <w:rsid w:val="00113886"/>
    <w:rsid w:val="00121723"/>
    <w:rsid w:val="00123717"/>
    <w:rsid w:val="00126F15"/>
    <w:rsid w:val="001306A8"/>
    <w:rsid w:val="00131F2A"/>
    <w:rsid w:val="00133C8B"/>
    <w:rsid w:val="001365B0"/>
    <w:rsid w:val="0015094E"/>
    <w:rsid w:val="0016433A"/>
    <w:rsid w:val="00164DDC"/>
    <w:rsid w:val="0017341B"/>
    <w:rsid w:val="00173849"/>
    <w:rsid w:val="0019343E"/>
    <w:rsid w:val="00197057"/>
    <w:rsid w:val="001A1B7E"/>
    <w:rsid w:val="001D2A4E"/>
    <w:rsid w:val="001E76A8"/>
    <w:rsid w:val="001F4353"/>
    <w:rsid w:val="002000F4"/>
    <w:rsid w:val="00200562"/>
    <w:rsid w:val="00204AA0"/>
    <w:rsid w:val="00217500"/>
    <w:rsid w:val="00220467"/>
    <w:rsid w:val="00246F7A"/>
    <w:rsid w:val="002500CF"/>
    <w:rsid w:val="00252B1D"/>
    <w:rsid w:val="0027609C"/>
    <w:rsid w:val="002A1F94"/>
    <w:rsid w:val="002A5BDC"/>
    <w:rsid w:val="002B7961"/>
    <w:rsid w:val="002C0169"/>
    <w:rsid w:val="002D0E9B"/>
    <w:rsid w:val="002E5F0D"/>
    <w:rsid w:val="00316141"/>
    <w:rsid w:val="00323C9F"/>
    <w:rsid w:val="00324CC8"/>
    <w:rsid w:val="00336FBD"/>
    <w:rsid w:val="00364358"/>
    <w:rsid w:val="00384662"/>
    <w:rsid w:val="00385D76"/>
    <w:rsid w:val="00391E50"/>
    <w:rsid w:val="00392BF8"/>
    <w:rsid w:val="00392D95"/>
    <w:rsid w:val="00397E9F"/>
    <w:rsid w:val="003A1990"/>
    <w:rsid w:val="003A250E"/>
    <w:rsid w:val="003A2E99"/>
    <w:rsid w:val="003A65D0"/>
    <w:rsid w:val="003C46EC"/>
    <w:rsid w:val="003C4E62"/>
    <w:rsid w:val="003D222C"/>
    <w:rsid w:val="003E0B4E"/>
    <w:rsid w:val="003E372F"/>
    <w:rsid w:val="00400624"/>
    <w:rsid w:val="00411E78"/>
    <w:rsid w:val="00415D50"/>
    <w:rsid w:val="004212DE"/>
    <w:rsid w:val="00422F24"/>
    <w:rsid w:val="0044769A"/>
    <w:rsid w:val="004627CA"/>
    <w:rsid w:val="004A6466"/>
    <w:rsid w:val="004B0BEF"/>
    <w:rsid w:val="004B3669"/>
    <w:rsid w:val="004B541B"/>
    <w:rsid w:val="004D50ED"/>
    <w:rsid w:val="004D7BC0"/>
    <w:rsid w:val="004F35F1"/>
    <w:rsid w:val="004F4E27"/>
    <w:rsid w:val="00517E5C"/>
    <w:rsid w:val="00522F5F"/>
    <w:rsid w:val="00532C6D"/>
    <w:rsid w:val="00554502"/>
    <w:rsid w:val="00571100"/>
    <w:rsid w:val="00585DA7"/>
    <w:rsid w:val="00593F61"/>
    <w:rsid w:val="0059550D"/>
    <w:rsid w:val="005A6DC6"/>
    <w:rsid w:val="005D286D"/>
    <w:rsid w:val="005D28EE"/>
    <w:rsid w:val="005D3677"/>
    <w:rsid w:val="005D7C8D"/>
    <w:rsid w:val="005E2555"/>
    <w:rsid w:val="005F2A18"/>
    <w:rsid w:val="00614699"/>
    <w:rsid w:val="006310DA"/>
    <w:rsid w:val="0063314F"/>
    <w:rsid w:val="00634659"/>
    <w:rsid w:val="00663FBE"/>
    <w:rsid w:val="0067118F"/>
    <w:rsid w:val="00675F24"/>
    <w:rsid w:val="00681B20"/>
    <w:rsid w:val="006855DE"/>
    <w:rsid w:val="00686CBD"/>
    <w:rsid w:val="006A0789"/>
    <w:rsid w:val="006A4218"/>
    <w:rsid w:val="006B4974"/>
    <w:rsid w:val="006B785E"/>
    <w:rsid w:val="006C564A"/>
    <w:rsid w:val="006E60E6"/>
    <w:rsid w:val="0070422F"/>
    <w:rsid w:val="007157AB"/>
    <w:rsid w:val="007167BC"/>
    <w:rsid w:val="007279F5"/>
    <w:rsid w:val="007329ED"/>
    <w:rsid w:val="00747770"/>
    <w:rsid w:val="00766AB4"/>
    <w:rsid w:val="00775A85"/>
    <w:rsid w:val="00776C7F"/>
    <w:rsid w:val="00785DA1"/>
    <w:rsid w:val="00793341"/>
    <w:rsid w:val="0079762D"/>
    <w:rsid w:val="007A67C0"/>
    <w:rsid w:val="007D6C09"/>
    <w:rsid w:val="007E14B1"/>
    <w:rsid w:val="007E1A3D"/>
    <w:rsid w:val="00803F7F"/>
    <w:rsid w:val="00835036"/>
    <w:rsid w:val="0084067A"/>
    <w:rsid w:val="008475A6"/>
    <w:rsid w:val="00870DC0"/>
    <w:rsid w:val="00874852"/>
    <w:rsid w:val="008D0578"/>
    <w:rsid w:val="00915236"/>
    <w:rsid w:val="00923755"/>
    <w:rsid w:val="00933913"/>
    <w:rsid w:val="0094736D"/>
    <w:rsid w:val="00951986"/>
    <w:rsid w:val="00990B5D"/>
    <w:rsid w:val="009A1A8C"/>
    <w:rsid w:val="009A7275"/>
    <w:rsid w:val="009B0FAD"/>
    <w:rsid w:val="009B24E0"/>
    <w:rsid w:val="009B39C7"/>
    <w:rsid w:val="009C0D3F"/>
    <w:rsid w:val="009C279E"/>
    <w:rsid w:val="009C5FF3"/>
    <w:rsid w:val="009C6F28"/>
    <w:rsid w:val="009E011A"/>
    <w:rsid w:val="009E1EFC"/>
    <w:rsid w:val="009E4EFB"/>
    <w:rsid w:val="009F08F0"/>
    <w:rsid w:val="009F10FE"/>
    <w:rsid w:val="00A0240B"/>
    <w:rsid w:val="00A13EBB"/>
    <w:rsid w:val="00A14AE5"/>
    <w:rsid w:val="00A14E07"/>
    <w:rsid w:val="00A21633"/>
    <w:rsid w:val="00A26F08"/>
    <w:rsid w:val="00A432C0"/>
    <w:rsid w:val="00A46E4A"/>
    <w:rsid w:val="00A54EA1"/>
    <w:rsid w:val="00A5542B"/>
    <w:rsid w:val="00A5559A"/>
    <w:rsid w:val="00A56B4F"/>
    <w:rsid w:val="00A70347"/>
    <w:rsid w:val="00A705ED"/>
    <w:rsid w:val="00AA01C1"/>
    <w:rsid w:val="00AA585B"/>
    <w:rsid w:val="00AA6D4D"/>
    <w:rsid w:val="00AB3F90"/>
    <w:rsid w:val="00AB5436"/>
    <w:rsid w:val="00AB667F"/>
    <w:rsid w:val="00AE0363"/>
    <w:rsid w:val="00AE62C0"/>
    <w:rsid w:val="00AE6F3A"/>
    <w:rsid w:val="00AE7A58"/>
    <w:rsid w:val="00AF224A"/>
    <w:rsid w:val="00AF273E"/>
    <w:rsid w:val="00B03F87"/>
    <w:rsid w:val="00B045F5"/>
    <w:rsid w:val="00B26ED8"/>
    <w:rsid w:val="00B31CBE"/>
    <w:rsid w:val="00B370CC"/>
    <w:rsid w:val="00B40864"/>
    <w:rsid w:val="00B41835"/>
    <w:rsid w:val="00B54B05"/>
    <w:rsid w:val="00B611F3"/>
    <w:rsid w:val="00B61D06"/>
    <w:rsid w:val="00B661F2"/>
    <w:rsid w:val="00B677F8"/>
    <w:rsid w:val="00B770C9"/>
    <w:rsid w:val="00B80BFB"/>
    <w:rsid w:val="00B81A6A"/>
    <w:rsid w:val="00B92172"/>
    <w:rsid w:val="00BA3056"/>
    <w:rsid w:val="00BC1C4B"/>
    <w:rsid w:val="00BD0A26"/>
    <w:rsid w:val="00BD178E"/>
    <w:rsid w:val="00BD4FA0"/>
    <w:rsid w:val="00BF3973"/>
    <w:rsid w:val="00BF4318"/>
    <w:rsid w:val="00C103BC"/>
    <w:rsid w:val="00C17F1B"/>
    <w:rsid w:val="00C25E90"/>
    <w:rsid w:val="00C25F89"/>
    <w:rsid w:val="00C277B1"/>
    <w:rsid w:val="00C37530"/>
    <w:rsid w:val="00C5451F"/>
    <w:rsid w:val="00C7348C"/>
    <w:rsid w:val="00C80BFA"/>
    <w:rsid w:val="00C90170"/>
    <w:rsid w:val="00C94A78"/>
    <w:rsid w:val="00CA1E76"/>
    <w:rsid w:val="00CA394F"/>
    <w:rsid w:val="00CA5061"/>
    <w:rsid w:val="00CB6AFE"/>
    <w:rsid w:val="00CC26A0"/>
    <w:rsid w:val="00CE68AE"/>
    <w:rsid w:val="00D03016"/>
    <w:rsid w:val="00D0615A"/>
    <w:rsid w:val="00D22DB5"/>
    <w:rsid w:val="00D27773"/>
    <w:rsid w:val="00D34AB6"/>
    <w:rsid w:val="00D3612D"/>
    <w:rsid w:val="00D40CE5"/>
    <w:rsid w:val="00D46B7A"/>
    <w:rsid w:val="00D47536"/>
    <w:rsid w:val="00D6429B"/>
    <w:rsid w:val="00D84A9F"/>
    <w:rsid w:val="00D85E1B"/>
    <w:rsid w:val="00D9234A"/>
    <w:rsid w:val="00DA1991"/>
    <w:rsid w:val="00DA1C9A"/>
    <w:rsid w:val="00DA286C"/>
    <w:rsid w:val="00DA68CB"/>
    <w:rsid w:val="00DB0744"/>
    <w:rsid w:val="00DB5608"/>
    <w:rsid w:val="00DC037F"/>
    <w:rsid w:val="00DC0512"/>
    <w:rsid w:val="00DC344D"/>
    <w:rsid w:val="00DD6D9F"/>
    <w:rsid w:val="00DE0349"/>
    <w:rsid w:val="00DE3FA3"/>
    <w:rsid w:val="00DE6289"/>
    <w:rsid w:val="00DE6870"/>
    <w:rsid w:val="00DF496D"/>
    <w:rsid w:val="00E04DB0"/>
    <w:rsid w:val="00E06AB1"/>
    <w:rsid w:val="00E06D82"/>
    <w:rsid w:val="00E11060"/>
    <w:rsid w:val="00E25612"/>
    <w:rsid w:val="00E32DD8"/>
    <w:rsid w:val="00E46260"/>
    <w:rsid w:val="00E542AD"/>
    <w:rsid w:val="00E77D70"/>
    <w:rsid w:val="00E81E43"/>
    <w:rsid w:val="00E84868"/>
    <w:rsid w:val="00E91183"/>
    <w:rsid w:val="00E95A0E"/>
    <w:rsid w:val="00E963AB"/>
    <w:rsid w:val="00EA0C9E"/>
    <w:rsid w:val="00EA3A8C"/>
    <w:rsid w:val="00EC62C3"/>
    <w:rsid w:val="00ED3040"/>
    <w:rsid w:val="00ED6189"/>
    <w:rsid w:val="00EE24D6"/>
    <w:rsid w:val="00EF7534"/>
    <w:rsid w:val="00F2765A"/>
    <w:rsid w:val="00F318B0"/>
    <w:rsid w:val="00F41953"/>
    <w:rsid w:val="00F4699B"/>
    <w:rsid w:val="00F56C38"/>
    <w:rsid w:val="00F57089"/>
    <w:rsid w:val="00F93601"/>
    <w:rsid w:val="00FB0E36"/>
    <w:rsid w:val="00FB70D2"/>
    <w:rsid w:val="00FC23E9"/>
    <w:rsid w:val="00FC6207"/>
    <w:rsid w:val="00FD05B8"/>
    <w:rsid w:val="00FE0396"/>
    <w:rsid w:val="00FF11E1"/>
    <w:rsid w:val="00FF3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466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AA6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AA6D4D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A6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AA6D4D"/>
    <w:rPr>
      <w:rFonts w:cs="Times New Roman"/>
      <w:sz w:val="18"/>
      <w:szCs w:val="18"/>
    </w:rPr>
  </w:style>
  <w:style w:type="table" w:styleId="a6">
    <w:name w:val="Table Grid"/>
    <w:basedOn w:val="a1"/>
    <w:uiPriority w:val="59"/>
    <w:rsid w:val="00A70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rsid w:val="00FF11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FF11E1"/>
    <w:rPr>
      <w:rFonts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E5F0D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2E5F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466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AA6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AA6D4D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A6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AA6D4D"/>
    <w:rPr>
      <w:rFonts w:cs="Times New Roman"/>
      <w:sz w:val="18"/>
      <w:szCs w:val="18"/>
    </w:rPr>
  </w:style>
  <w:style w:type="table" w:styleId="a6">
    <w:name w:val="Table Grid"/>
    <w:basedOn w:val="a1"/>
    <w:uiPriority w:val="59"/>
    <w:rsid w:val="00A70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rsid w:val="00FF11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FF11E1"/>
    <w:rPr>
      <w:rFonts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E5F0D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2E5F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46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9AE8-3077-40E5-BE16-D8A6773F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周小理</cp:lastModifiedBy>
  <cp:revision>49</cp:revision>
  <cp:lastPrinted>2020-06-29T02:07:00Z</cp:lastPrinted>
  <dcterms:created xsi:type="dcterms:W3CDTF">2018-06-01T02:38:00Z</dcterms:created>
  <dcterms:modified xsi:type="dcterms:W3CDTF">2021-06-03T01:02:00Z</dcterms:modified>
</cp:coreProperties>
</file>